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0AB6" w14:textId="107718C5" w:rsidR="00E8682B" w:rsidRDefault="00B71FE3" w:rsidP="00B71FE3">
      <w:pPr>
        <w:jc w:val="center"/>
        <w:rPr>
          <w:rFonts w:asciiTheme="minorHAnsi" w:hAnsiTheme="minorHAnsi"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64384" behindDoc="0" locked="0" layoutInCell="1" allowOverlap="1" wp14:anchorId="43FDE9D9" wp14:editId="687A5AEF">
            <wp:simplePos x="0" y="0"/>
            <wp:positionH relativeFrom="column">
              <wp:posOffset>2994965</wp:posOffset>
            </wp:positionH>
            <wp:positionV relativeFrom="paragraph">
              <wp:posOffset>-45720</wp:posOffset>
            </wp:positionV>
            <wp:extent cx="762000" cy="304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op - Copy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82B">
        <w:rPr>
          <w:rFonts w:asciiTheme="minorHAnsi" w:hAnsiTheme="minorHAnsi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63360" behindDoc="0" locked="0" layoutInCell="1" allowOverlap="1" wp14:anchorId="1103BCAC" wp14:editId="772A5C1E">
            <wp:simplePos x="0" y="0"/>
            <wp:positionH relativeFrom="column">
              <wp:posOffset>105003</wp:posOffset>
            </wp:positionH>
            <wp:positionV relativeFrom="paragraph">
              <wp:posOffset>-154940</wp:posOffset>
            </wp:positionV>
            <wp:extent cx="804672" cy="524144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IC-Grou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524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8AAF2" w14:textId="31E91A54" w:rsidR="00DC05CE" w:rsidRPr="00B71FE3" w:rsidRDefault="00DC05CE" w:rsidP="00DC05CE">
      <w:pPr>
        <w:jc w:val="center"/>
        <w:rPr>
          <w:rFonts w:asciiTheme="minorHAnsi" w:hAnsiTheme="minorHAnsi"/>
          <w:color w:val="E36C0A" w:themeColor="accent6" w:themeShade="BF"/>
          <w:sz w:val="28"/>
          <w:szCs w:val="28"/>
          <w:lang w:val="ru-RU"/>
        </w:rPr>
      </w:pPr>
      <w:r w:rsidRPr="00B71FE3">
        <w:rPr>
          <w:rFonts w:asciiTheme="minorHAnsi" w:hAnsiTheme="minorHAnsi"/>
          <w:color w:val="E36C0A" w:themeColor="accent6" w:themeShade="BF"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ПРОЦЕДУРА</w:t>
      </w:r>
      <w:r w:rsidRPr="00B71FE3">
        <w:rPr>
          <w:rFonts w:asciiTheme="minorHAnsi" w:hAnsiTheme="minorHAnsi"/>
          <w:color w:val="E36C0A" w:themeColor="accent6" w:themeShade="BF"/>
          <w:sz w:val="28"/>
          <w:szCs w:val="28"/>
          <w:lang w:val="bg-BG"/>
        </w:rPr>
        <w:t xml:space="preserve"> „</w:t>
      </w:r>
      <w:r w:rsidRPr="00FB3944">
        <w:rPr>
          <w:rFonts w:ascii="Segoe Script" w:hAnsi="Segoe Script"/>
          <w:color w:val="E36C0A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Alert</w:t>
      </w:r>
      <w:r w:rsidRPr="00B71FE3">
        <w:rPr>
          <w:rFonts w:asciiTheme="minorHAnsi" w:hAnsiTheme="minorHAnsi"/>
          <w:color w:val="E36C0A" w:themeColor="accent6" w:themeShade="BF"/>
          <w:sz w:val="28"/>
          <w:szCs w:val="28"/>
          <w:lang w:val="ru-RU"/>
        </w:rPr>
        <w:t>”</w:t>
      </w:r>
    </w:p>
    <w:p w14:paraId="513A3337" w14:textId="47FE3A58" w:rsidR="00DC05CE" w:rsidRPr="00DC05CE" w:rsidRDefault="00DC05CE" w:rsidP="00DC05CE">
      <w:pPr>
        <w:jc w:val="center"/>
        <w:rPr>
          <w:rFonts w:asciiTheme="minorHAnsi" w:hAnsiTheme="minorHAnsi"/>
          <w:i/>
          <w:sz w:val="20"/>
          <w:szCs w:val="20"/>
          <w:lang w:val="bg-BG"/>
        </w:rPr>
      </w:pPr>
      <w:r w:rsidRPr="008E3FED">
        <w:rPr>
          <w:rFonts w:asciiTheme="minorHAnsi" w:hAnsiTheme="minorHAnsi"/>
          <w:i/>
          <w:sz w:val="20"/>
          <w:szCs w:val="20"/>
          <w:lang w:val="ru-RU"/>
        </w:rPr>
        <w:t>(1-</w:t>
      </w:r>
      <w:r w:rsidRPr="00DC05CE">
        <w:rPr>
          <w:rFonts w:asciiTheme="minorHAnsi" w:hAnsiTheme="minorHAnsi"/>
          <w:i/>
          <w:sz w:val="20"/>
          <w:szCs w:val="20"/>
          <w:lang w:val="bg-BG"/>
        </w:rPr>
        <w:t>ви етап)</w:t>
      </w:r>
    </w:p>
    <w:p w14:paraId="0BDF9A17" w14:textId="38BEB18F" w:rsidR="00DA1CF9" w:rsidRDefault="00DA1CF9" w:rsidP="00DC05CE">
      <w:pPr>
        <w:spacing w:before="100" w:beforeAutospacing="1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На </w:t>
      </w:r>
      <w:r w:rsidR="00390C6D">
        <w:rPr>
          <w:rFonts w:asciiTheme="minorHAnsi" w:hAnsiTheme="minorHAnsi"/>
          <w:lang w:val="bg-BG"/>
        </w:rPr>
        <w:t xml:space="preserve">реда на </w:t>
      </w:r>
      <w:r w:rsidR="00F934C9">
        <w:rPr>
          <w:rFonts w:asciiTheme="minorHAnsi" w:hAnsiTheme="minorHAnsi"/>
          <w:lang w:val="bg-BG"/>
        </w:rPr>
        <w:t>12-т</w:t>
      </w:r>
      <w:r>
        <w:rPr>
          <w:rFonts w:asciiTheme="minorHAnsi" w:hAnsiTheme="minorHAnsi"/>
          <w:lang w:val="bg-BG"/>
        </w:rPr>
        <w:t xml:space="preserve">а монета, </w:t>
      </w:r>
      <w:r w:rsidR="00F934C9">
        <w:rPr>
          <w:rFonts w:asciiTheme="minorHAnsi" w:hAnsiTheme="minorHAnsi"/>
        </w:rPr>
        <w:t>CRYPT</w:t>
      </w:r>
      <w:r w:rsidRPr="00DA1CF9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bg-BG"/>
        </w:rPr>
        <w:t xml:space="preserve"> е </w:t>
      </w:r>
      <w:r w:rsidR="00090193">
        <w:rPr>
          <w:rFonts w:asciiTheme="minorHAnsi" w:hAnsiTheme="minorHAnsi"/>
          <w:lang w:val="bg-BG"/>
        </w:rPr>
        <w:t>използваният модел за тази обяснителна записка</w:t>
      </w:r>
      <w:r>
        <w:rPr>
          <w:rFonts w:asciiTheme="minorHAnsi" w:hAnsiTheme="minorHAnsi"/>
          <w:lang w:val="bg-BG"/>
        </w:rPr>
        <w:t xml:space="preserve">. </w:t>
      </w:r>
      <w:r w:rsidR="004C34FC">
        <w:rPr>
          <w:rFonts w:asciiTheme="minorHAnsi" w:hAnsiTheme="minorHAnsi"/>
          <w:lang w:val="bg-BG"/>
        </w:rPr>
        <w:t xml:space="preserve"> </w:t>
      </w:r>
    </w:p>
    <w:p w14:paraId="30895D61" w14:textId="13B18514" w:rsidR="004C1E48" w:rsidRPr="003814CF" w:rsidRDefault="00DA1CF9" w:rsidP="005F4E84">
      <w:pPr>
        <w:numPr>
          <w:ilvl w:val="0"/>
          <w:numId w:val="22"/>
        </w:numPr>
        <w:spacing w:before="120"/>
        <w:ind w:left="810" w:hanging="450"/>
        <w:rPr>
          <w:rFonts w:asciiTheme="minorHAnsi" w:hAnsiTheme="minorHAnsi"/>
          <w:lang w:val="bg-BG"/>
        </w:rPr>
      </w:pPr>
      <w:r w:rsidRPr="003814CF">
        <w:rPr>
          <w:rFonts w:asciiTheme="minorHAnsi" w:hAnsiTheme="minorHAnsi"/>
          <w:lang w:val="bg-BG"/>
        </w:rPr>
        <w:t xml:space="preserve">За да зададеш </w:t>
      </w:r>
      <w:proofErr w:type="spellStart"/>
      <w:r w:rsidR="006206AF" w:rsidRPr="003814CF">
        <w:rPr>
          <w:rFonts w:asciiTheme="minorHAnsi" w:hAnsiTheme="minorHAnsi"/>
          <w:lang w:val="bg-BG"/>
        </w:rPr>
        <w:t>Alert</w:t>
      </w:r>
      <w:proofErr w:type="spellEnd"/>
      <w:r w:rsidR="00574F98" w:rsidRPr="003814CF">
        <w:rPr>
          <w:rFonts w:asciiTheme="minorHAnsi" w:hAnsiTheme="minorHAnsi"/>
          <w:lang w:val="bg-BG"/>
        </w:rPr>
        <w:t xml:space="preserve"> </w:t>
      </w:r>
      <w:r w:rsidRPr="003814CF">
        <w:rPr>
          <w:rFonts w:asciiTheme="minorHAnsi" w:hAnsiTheme="minorHAnsi"/>
          <w:lang w:val="bg-BG"/>
        </w:rPr>
        <w:t>лесно</w:t>
      </w:r>
      <w:r w:rsidR="00F934C9">
        <w:rPr>
          <w:rFonts w:asciiTheme="minorHAnsi" w:hAnsiTheme="minorHAnsi"/>
        </w:rPr>
        <w:t>,</w:t>
      </w:r>
      <w:r w:rsidRPr="003814CF">
        <w:rPr>
          <w:rFonts w:asciiTheme="minorHAnsi" w:hAnsiTheme="minorHAnsi"/>
          <w:lang w:val="bg-BG"/>
        </w:rPr>
        <w:t xml:space="preserve"> въвеждаш последната </w:t>
      </w:r>
      <w:r w:rsidR="00574F98" w:rsidRPr="003814CF">
        <w:rPr>
          <w:rFonts w:asciiTheme="minorHAnsi" w:hAnsiTheme="minorHAnsi"/>
          <w:lang w:val="bg-BG"/>
        </w:rPr>
        <w:t xml:space="preserve">борсова </w:t>
      </w:r>
      <w:r w:rsidRPr="003814CF">
        <w:rPr>
          <w:rFonts w:asciiTheme="minorHAnsi" w:hAnsiTheme="minorHAnsi"/>
          <w:lang w:val="bg-BG"/>
        </w:rPr>
        <w:t xml:space="preserve">стойност </w:t>
      </w:r>
      <w:r w:rsidR="00F934C9">
        <w:rPr>
          <w:rFonts w:asciiTheme="minorHAnsi" w:hAnsiTheme="minorHAnsi"/>
          <w:lang w:val="bg-BG"/>
        </w:rPr>
        <w:t>от клетка W303</w:t>
      </w:r>
      <w:r w:rsidR="00390C6D" w:rsidRPr="003814CF">
        <w:rPr>
          <w:rFonts w:asciiTheme="minorHAnsi" w:hAnsiTheme="minorHAnsi"/>
          <w:lang w:val="bg-BG"/>
        </w:rPr>
        <w:t xml:space="preserve"> </w:t>
      </w:r>
      <w:r w:rsidR="00F934C9">
        <w:rPr>
          <w:rFonts w:asciiTheme="minorHAnsi" w:hAnsiTheme="minorHAnsi"/>
          <w:lang w:val="bg-BG"/>
        </w:rPr>
        <w:t>в клетка W300</w:t>
      </w:r>
      <w:r w:rsidRPr="003814CF">
        <w:rPr>
          <w:rFonts w:asciiTheme="minorHAnsi" w:hAnsiTheme="minorHAnsi"/>
          <w:lang w:val="bg-BG"/>
        </w:rPr>
        <w:t xml:space="preserve"> като кликнеш на </w:t>
      </w:r>
      <w:r w:rsidR="00390C6D" w:rsidRPr="003814CF">
        <w:rPr>
          <w:rFonts w:asciiTheme="minorHAnsi" w:hAnsiTheme="minorHAnsi"/>
          <w:lang w:val="bg-BG"/>
        </w:rPr>
        <w:t>десния бутон</w:t>
      </w:r>
      <w:r w:rsidRPr="003814CF">
        <w:rPr>
          <w:rFonts w:asciiTheme="minorHAnsi" w:hAnsiTheme="minorHAnsi"/>
          <w:lang w:val="bg-BG"/>
        </w:rPr>
        <w:t xml:space="preserve"> </w:t>
      </w:r>
      <w:r w:rsidR="00A81BD8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sym w:font="Wingdings 3" w:char="F085"/>
      </w:r>
      <w:proofErr w:type="spellStart"/>
      <w:r w:rsidR="00F934C9" w:rsidRPr="003814CF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t>Alert</w:t>
      </w:r>
      <w:proofErr w:type="spellEnd"/>
      <w:r w:rsidR="00F934C9" w:rsidRPr="003814CF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t xml:space="preserve"> </w:t>
      </w:r>
      <w:r w:rsidR="00F934C9">
        <w:rPr>
          <w:rFonts w:asciiTheme="minorHAnsi" w:hAnsiTheme="minorHAnsi"/>
          <w:sz w:val="22"/>
          <w:szCs w:val="22"/>
          <w:shd w:val="clear" w:color="auto" w:fill="F2F2F2" w:themeFill="background1" w:themeFillShade="F2"/>
          <w:lang w:val="bg-BG"/>
        </w:rPr>
        <w:t>12</w:t>
      </w:r>
      <w:r w:rsidR="00A81BD8">
        <w:rPr>
          <w:rFonts w:asciiTheme="minorHAnsi" w:hAnsiTheme="minorHAnsi"/>
          <w:sz w:val="22"/>
          <w:szCs w:val="22"/>
          <w:shd w:val="clear" w:color="auto" w:fill="F2F2F2" w:themeFill="background1" w:themeFillShade="F2"/>
        </w:rPr>
        <w:t xml:space="preserve"> </w:t>
      </w:r>
      <w:r w:rsidRPr="003814CF">
        <w:rPr>
          <w:rFonts w:asciiTheme="minorHAnsi" w:hAnsiTheme="minorHAnsi"/>
          <w:lang w:val="bg-BG"/>
        </w:rPr>
        <w:t xml:space="preserve">.  </w:t>
      </w:r>
      <w:r w:rsidR="001A52C1" w:rsidRPr="003814CF">
        <w:rPr>
          <w:rFonts w:asciiTheme="minorHAnsi" w:hAnsiTheme="minorHAnsi"/>
          <w:lang w:val="bg-BG"/>
        </w:rPr>
        <w:t xml:space="preserve">И двата бутона, </w:t>
      </w:r>
      <w:r w:rsidR="00390C6D" w:rsidRPr="003814CF">
        <w:rPr>
          <w:rFonts w:asciiTheme="minorHAnsi" w:hAnsiTheme="minorHAnsi"/>
          <w:lang w:val="bg-BG"/>
        </w:rPr>
        <w:t>този</w:t>
      </w:r>
      <w:r w:rsidR="00574F98" w:rsidRPr="003814CF">
        <w:rPr>
          <w:rFonts w:asciiTheme="minorHAnsi" w:hAnsiTheme="minorHAnsi"/>
          <w:lang w:val="bg-BG"/>
        </w:rPr>
        <w:t xml:space="preserve"> и</w:t>
      </w:r>
      <w:r w:rsidRPr="003814CF">
        <w:rPr>
          <w:rFonts w:asciiTheme="minorHAnsi" w:hAnsiTheme="minorHAnsi"/>
          <w:lang w:val="bg-BG"/>
        </w:rPr>
        <w:t xml:space="preserve"> бутона</w:t>
      </w:r>
      <w:r w:rsidR="001A52C1" w:rsidRPr="003814CF">
        <w:rPr>
          <w:rFonts w:asciiTheme="minorHAnsi" w:hAnsiTheme="minorHAnsi"/>
          <w:lang w:val="bg-BG"/>
        </w:rPr>
        <w:t xml:space="preserve"> </w:t>
      </w:r>
      <w:r w:rsidR="00A81BD8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sym w:font="Wingdings 3" w:char="F085"/>
      </w:r>
      <w:proofErr w:type="spellStart"/>
      <w:r w:rsidR="001A52C1" w:rsidRPr="003814CF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t>Alert</w:t>
      </w:r>
      <w:proofErr w:type="spellEnd"/>
      <w:r w:rsidR="001A52C1" w:rsidRPr="003814CF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t xml:space="preserve"> </w:t>
      </w:r>
      <w:r w:rsidR="00F934C9">
        <w:rPr>
          <w:rFonts w:asciiTheme="minorHAnsi" w:hAnsiTheme="minorHAnsi"/>
          <w:sz w:val="22"/>
          <w:szCs w:val="22"/>
          <w:shd w:val="clear" w:color="auto" w:fill="F2F2F2" w:themeFill="background1" w:themeFillShade="F2"/>
          <w:lang w:val="bg-BG"/>
        </w:rPr>
        <w:t>12</w:t>
      </w:r>
      <w:r w:rsidR="00A81BD8">
        <w:rPr>
          <w:rFonts w:asciiTheme="minorHAnsi" w:hAnsiTheme="minorHAnsi"/>
          <w:sz w:val="22"/>
          <w:szCs w:val="22"/>
          <w:shd w:val="clear" w:color="auto" w:fill="F2F2F2" w:themeFill="background1" w:themeFillShade="F2"/>
        </w:rPr>
        <w:t xml:space="preserve"> </w:t>
      </w:r>
      <w:r w:rsidR="001A52C1" w:rsidRPr="003814CF">
        <w:rPr>
          <w:rFonts w:asciiTheme="minorHAnsi" w:hAnsiTheme="minorHAnsi"/>
          <w:lang w:val="bg-BG"/>
        </w:rPr>
        <w:t xml:space="preserve">, </w:t>
      </w:r>
      <w:r w:rsidRPr="003814CF">
        <w:rPr>
          <w:rFonts w:asciiTheme="minorHAnsi" w:hAnsiTheme="minorHAnsi"/>
          <w:lang w:val="bg-BG"/>
        </w:rPr>
        <w:t xml:space="preserve">се сменят съответно с </w:t>
      </w:r>
      <w:proofErr w:type="spellStart"/>
      <w:r w:rsidRPr="003814CF">
        <w:rPr>
          <w:rFonts w:asciiTheme="minorHAnsi" w:hAnsiTheme="minorHAnsi"/>
          <w:color w:val="FF0000"/>
          <w:shd w:val="clear" w:color="auto" w:fill="EEECE1" w:themeFill="background2"/>
          <w:lang w:val="bg-BG"/>
        </w:rPr>
        <w:t>Alert</w:t>
      </w:r>
      <w:r w:rsidRPr="003814CF">
        <w:rPr>
          <w:rFonts w:asciiTheme="minorHAnsi" w:hAnsiTheme="minorHAnsi"/>
          <w:i/>
          <w:color w:val="FF0000"/>
          <w:shd w:val="clear" w:color="auto" w:fill="EEECE1" w:themeFill="background2"/>
          <w:lang w:val="bg-BG"/>
        </w:rPr>
        <w:t>Min</w:t>
      </w:r>
      <w:proofErr w:type="spellEnd"/>
      <w:r w:rsidRPr="003814CF">
        <w:rPr>
          <w:rFonts w:asciiTheme="minorHAnsi" w:hAnsiTheme="minorHAnsi"/>
          <w:color w:val="FF0000"/>
          <w:shd w:val="clear" w:color="auto" w:fill="EEECE1" w:themeFill="background2"/>
          <w:lang w:val="bg-BG"/>
        </w:rPr>
        <w:t xml:space="preserve"> </w:t>
      </w:r>
      <w:r w:rsidRPr="003814CF">
        <w:rPr>
          <w:rFonts w:asciiTheme="minorHAnsi" w:hAnsiTheme="minorHAnsi"/>
          <w:shd w:val="clear" w:color="auto" w:fill="EEECE1" w:themeFill="background2"/>
          <w:lang w:val="bg-BG"/>
        </w:rPr>
        <w:sym w:font="Wingdings 3" w:char="F069"/>
      </w:r>
      <w:r w:rsidRPr="003814CF">
        <w:rPr>
          <w:rFonts w:asciiTheme="minorHAnsi" w:hAnsiTheme="minorHAnsi"/>
          <w:lang w:val="bg-BG"/>
        </w:rPr>
        <w:t xml:space="preserve"> и </w:t>
      </w:r>
      <w:r w:rsidR="00A81BD8">
        <w:rPr>
          <w:rFonts w:asciiTheme="minorHAnsi" w:hAnsiTheme="minorHAnsi"/>
          <w:shd w:val="clear" w:color="auto" w:fill="EEECE1" w:themeFill="background2"/>
          <w:lang w:val="bg-BG"/>
        </w:rPr>
        <w:t xml:space="preserve"> </w:t>
      </w:r>
      <w:r w:rsidR="00A81BD8" w:rsidRPr="00A81BD8">
        <w:rPr>
          <w:rFonts w:asciiTheme="minorHAnsi" w:hAnsiTheme="minorHAnsi"/>
          <w:color w:val="339966"/>
          <w:shd w:val="clear" w:color="auto" w:fill="EEECE1" w:themeFill="background2"/>
          <w:lang w:val="bg-BG"/>
        </w:rPr>
        <w:sym w:font="Wingdings 3" w:char="F085"/>
      </w:r>
      <w:proofErr w:type="spellStart"/>
      <w:r w:rsidRPr="003814CF">
        <w:rPr>
          <w:rFonts w:asciiTheme="minorHAnsi" w:hAnsiTheme="minorHAnsi"/>
          <w:color w:val="339933"/>
          <w:shd w:val="clear" w:color="auto" w:fill="EEECE1" w:themeFill="background2"/>
          <w:lang w:val="bg-BG"/>
        </w:rPr>
        <w:t>Alert</w:t>
      </w:r>
      <w:r w:rsidRPr="003814CF">
        <w:rPr>
          <w:rFonts w:asciiTheme="minorHAnsi" w:hAnsiTheme="minorHAnsi"/>
          <w:i/>
          <w:color w:val="339933"/>
          <w:shd w:val="clear" w:color="auto" w:fill="EEECE1" w:themeFill="background2"/>
          <w:lang w:val="bg-BG"/>
        </w:rPr>
        <w:t>M</w:t>
      </w:r>
      <w:r w:rsidR="00D13161" w:rsidRPr="003814CF">
        <w:rPr>
          <w:rFonts w:asciiTheme="minorHAnsi" w:hAnsiTheme="minorHAnsi"/>
          <w:i/>
          <w:color w:val="339933"/>
          <w:shd w:val="clear" w:color="auto" w:fill="EEECE1" w:themeFill="background2"/>
          <w:lang w:val="bg-BG"/>
        </w:rPr>
        <w:t>ax</w:t>
      </w:r>
      <w:proofErr w:type="spellEnd"/>
      <w:r w:rsidR="00A81BD8">
        <w:rPr>
          <w:rFonts w:asciiTheme="minorHAnsi" w:hAnsiTheme="minorHAnsi"/>
          <w:i/>
          <w:color w:val="339933"/>
          <w:shd w:val="clear" w:color="auto" w:fill="EEECE1" w:themeFill="background2"/>
        </w:rPr>
        <w:t xml:space="preserve"> </w:t>
      </w:r>
      <w:r w:rsidR="00D13161" w:rsidRPr="003814CF">
        <w:rPr>
          <w:rFonts w:asciiTheme="minorHAnsi" w:hAnsiTheme="minorHAnsi"/>
          <w:lang w:val="bg-BG"/>
        </w:rPr>
        <w:t xml:space="preserve"> </w:t>
      </w:r>
      <w:r w:rsidR="001A52C1" w:rsidRPr="003814CF">
        <w:rPr>
          <w:rFonts w:asciiTheme="minorHAnsi" w:hAnsiTheme="minorHAnsi"/>
          <w:lang w:val="bg-BG"/>
        </w:rPr>
        <w:t xml:space="preserve">за </w:t>
      </w:r>
      <w:r w:rsidR="00390C6D" w:rsidRPr="003814CF">
        <w:rPr>
          <w:rFonts w:asciiTheme="minorHAnsi" w:hAnsiTheme="minorHAnsi"/>
          <w:lang w:val="bg-BG"/>
        </w:rPr>
        <w:t xml:space="preserve">изпълнение на </w:t>
      </w:r>
      <w:r w:rsidR="001A52C1" w:rsidRPr="003814CF">
        <w:rPr>
          <w:rFonts w:asciiTheme="minorHAnsi" w:hAnsiTheme="minorHAnsi"/>
          <w:lang w:val="bg-BG"/>
        </w:rPr>
        <w:t>сл</w:t>
      </w:r>
      <w:r w:rsidR="00A81BD8">
        <w:rPr>
          <w:rFonts w:asciiTheme="minorHAnsi" w:hAnsiTheme="minorHAnsi"/>
          <w:lang w:val="bg-BG"/>
        </w:rPr>
        <w:t>едващата операция. В клетка V300</w:t>
      </w:r>
      <w:r w:rsidR="001A52C1" w:rsidRPr="003814CF">
        <w:rPr>
          <w:rFonts w:asciiTheme="minorHAnsi" w:hAnsiTheme="minorHAnsi"/>
          <w:lang w:val="bg-BG"/>
        </w:rPr>
        <w:t xml:space="preserve"> се въвежда автоматично</w:t>
      </w:r>
      <w:r w:rsidR="00A81BD8">
        <w:rPr>
          <w:rFonts w:asciiTheme="minorHAnsi" w:hAnsiTheme="minorHAnsi"/>
        </w:rPr>
        <w:t>,</w:t>
      </w:r>
      <w:r w:rsidR="00390C6D" w:rsidRPr="003814CF">
        <w:rPr>
          <w:rFonts w:asciiTheme="minorHAnsi" w:hAnsiTheme="minorHAnsi"/>
          <w:lang w:val="bg-BG"/>
        </w:rPr>
        <w:t xml:space="preserve"> по</w:t>
      </w:r>
      <w:r w:rsidR="00A81BD8">
        <w:rPr>
          <w:rFonts w:asciiTheme="minorHAnsi" w:hAnsiTheme="minorHAnsi"/>
        </w:rPr>
        <w:t xml:space="preserve"> </w:t>
      </w:r>
      <w:r w:rsidR="00A81BD8">
        <w:rPr>
          <w:rFonts w:asciiTheme="minorHAnsi" w:hAnsiTheme="minorHAnsi"/>
          <w:lang w:val="bg-BG"/>
        </w:rPr>
        <w:t>подразбиране</w:t>
      </w:r>
      <w:r w:rsidR="00390C6D" w:rsidRPr="003814CF">
        <w:rPr>
          <w:rFonts w:asciiTheme="minorHAnsi" w:hAnsiTheme="minorHAnsi"/>
          <w:lang w:val="bg-BG"/>
        </w:rPr>
        <w:t xml:space="preserve"> </w:t>
      </w:r>
      <w:r w:rsidR="00A81BD8">
        <w:rPr>
          <w:rFonts w:asciiTheme="minorHAnsi" w:hAnsiTheme="minorHAnsi"/>
          <w:lang w:val="bg-BG"/>
        </w:rPr>
        <w:t>(</w:t>
      </w:r>
      <w:proofErr w:type="spellStart"/>
      <w:r w:rsidR="00390C6D" w:rsidRPr="003814CF">
        <w:rPr>
          <w:rFonts w:asciiTheme="minorHAnsi" w:hAnsiTheme="minorHAnsi"/>
          <w:lang w:val="bg-BG"/>
        </w:rPr>
        <w:t>default</w:t>
      </w:r>
      <w:proofErr w:type="spellEnd"/>
      <w:r w:rsidR="00A81BD8">
        <w:rPr>
          <w:rFonts w:asciiTheme="minorHAnsi" w:hAnsiTheme="minorHAnsi"/>
          <w:lang w:val="bg-BG"/>
        </w:rPr>
        <w:t>), 1.0</w:t>
      </w:r>
      <w:r w:rsidR="001A52C1" w:rsidRPr="003814CF">
        <w:rPr>
          <w:rFonts w:asciiTheme="minorHAnsi" w:hAnsiTheme="minorHAnsi"/>
          <w:lang w:val="bg-BG"/>
        </w:rPr>
        <w:t>%.</w:t>
      </w:r>
      <w:r w:rsidR="00390C6D" w:rsidRPr="003814CF">
        <w:rPr>
          <w:rFonts w:asciiTheme="minorHAnsi" w:hAnsiTheme="minorHAnsi"/>
          <w:lang w:val="bg-BG"/>
        </w:rPr>
        <w:t xml:space="preserve"> Тази клетка е за размера на зададената раз</w:t>
      </w:r>
      <w:r w:rsidR="00A10537" w:rsidRPr="003814CF">
        <w:rPr>
          <w:rFonts w:asciiTheme="minorHAnsi" w:hAnsiTheme="minorHAnsi"/>
          <w:lang w:val="bg-BG"/>
        </w:rPr>
        <w:softHyphen/>
      </w:r>
      <w:r w:rsidR="00390C6D" w:rsidRPr="003814CF">
        <w:rPr>
          <w:rFonts w:asciiTheme="minorHAnsi" w:hAnsiTheme="minorHAnsi"/>
          <w:lang w:val="bg-BG"/>
        </w:rPr>
        <w:t>лика в проценти.</w:t>
      </w:r>
    </w:p>
    <w:p w14:paraId="4E82C116" w14:textId="1DE85736" w:rsidR="00D13161" w:rsidRPr="005F4E84" w:rsidRDefault="00D13161" w:rsidP="005F4E84">
      <w:pPr>
        <w:numPr>
          <w:ilvl w:val="0"/>
          <w:numId w:val="22"/>
        </w:numPr>
        <w:spacing w:before="120"/>
        <w:ind w:left="810" w:hanging="450"/>
        <w:rPr>
          <w:rFonts w:asciiTheme="minorHAnsi" w:hAnsiTheme="minorHAnsi"/>
          <w:color w:val="808080" w:themeColor="background1" w:themeShade="80"/>
          <w:lang w:val="bg-BG"/>
        </w:rPr>
      </w:pPr>
      <w:r w:rsidRPr="003814CF">
        <w:rPr>
          <w:rFonts w:asciiTheme="minorHAnsi" w:hAnsiTheme="minorHAnsi"/>
          <w:lang w:val="bg-BG"/>
        </w:rPr>
        <w:t>Следва</w:t>
      </w:r>
      <w:r w:rsidR="001A52C1" w:rsidRPr="003814CF">
        <w:rPr>
          <w:rFonts w:asciiTheme="minorHAnsi" w:hAnsiTheme="minorHAnsi"/>
          <w:lang w:val="bg-BG"/>
        </w:rPr>
        <w:t>:</w:t>
      </w:r>
      <w:r w:rsidRPr="003814CF">
        <w:rPr>
          <w:rFonts w:asciiTheme="minorHAnsi" w:hAnsiTheme="minorHAnsi"/>
          <w:lang w:val="bg-BG"/>
        </w:rPr>
        <w:t xml:space="preserve"> да фиксираш </w:t>
      </w:r>
      <w:r w:rsidR="001A52C1" w:rsidRPr="003814CF">
        <w:rPr>
          <w:rFonts w:asciiTheme="minorHAnsi" w:hAnsiTheme="minorHAnsi"/>
          <w:lang w:val="bg-BG"/>
        </w:rPr>
        <w:t>друга</w:t>
      </w:r>
      <w:r w:rsidR="00390C6D" w:rsidRPr="003814CF">
        <w:rPr>
          <w:rFonts w:asciiTheme="minorHAnsi" w:hAnsiTheme="minorHAnsi"/>
          <w:lang w:val="bg-BG"/>
        </w:rPr>
        <w:t>,</w:t>
      </w:r>
      <w:r w:rsidR="001A52C1" w:rsidRPr="003814CF">
        <w:rPr>
          <w:rFonts w:asciiTheme="minorHAnsi" w:hAnsiTheme="minorHAnsi"/>
          <w:lang w:val="bg-BG"/>
        </w:rPr>
        <w:t xml:space="preserve"> желана</w:t>
      </w:r>
      <w:r w:rsidR="00390C6D" w:rsidRPr="003814CF">
        <w:rPr>
          <w:rFonts w:asciiTheme="minorHAnsi" w:hAnsiTheme="minorHAnsi"/>
          <w:lang w:val="bg-BG"/>
        </w:rPr>
        <w:t>та</w:t>
      </w:r>
      <w:r w:rsidR="00DC05CE" w:rsidRPr="003814CF">
        <w:rPr>
          <w:rFonts w:asciiTheme="minorHAnsi" w:hAnsiTheme="minorHAnsi"/>
          <w:lang w:val="bg-BG"/>
        </w:rPr>
        <w:t xml:space="preserve"> стойност</w:t>
      </w:r>
      <w:r w:rsidR="00390C6D" w:rsidRPr="003814CF">
        <w:rPr>
          <w:rFonts w:asciiTheme="minorHAnsi" w:hAnsiTheme="minorHAnsi"/>
          <w:lang w:val="bg-BG"/>
        </w:rPr>
        <w:t>,</w:t>
      </w:r>
      <w:r w:rsidR="001A52C1" w:rsidRPr="003814CF">
        <w:rPr>
          <w:rFonts w:asciiTheme="minorHAnsi" w:hAnsiTheme="minorHAnsi"/>
          <w:lang w:val="bg-BG"/>
        </w:rPr>
        <w:t xml:space="preserve"> за </w:t>
      </w:r>
      <w:proofErr w:type="spellStart"/>
      <w:r w:rsidR="001A52C1" w:rsidRPr="003814CF">
        <w:rPr>
          <w:rFonts w:asciiTheme="minorHAnsi" w:hAnsiTheme="minorHAnsi"/>
          <w:lang w:val="bg-BG"/>
        </w:rPr>
        <w:t>Alert</w:t>
      </w:r>
      <w:proofErr w:type="spellEnd"/>
      <w:r w:rsidR="00DC05CE" w:rsidRPr="003814CF">
        <w:rPr>
          <w:rFonts w:asciiTheme="minorHAnsi" w:hAnsiTheme="minorHAnsi"/>
          <w:lang w:val="bg-BG"/>
        </w:rPr>
        <w:t xml:space="preserve"> </w:t>
      </w:r>
      <w:r w:rsidR="00390C6D" w:rsidRPr="003814CF">
        <w:rPr>
          <w:rFonts w:asciiTheme="minorHAnsi" w:hAnsiTheme="minorHAnsi"/>
          <w:lang w:val="bg-BG"/>
        </w:rPr>
        <w:t xml:space="preserve">като или я въвеждаш </w:t>
      </w:r>
      <w:r w:rsidRPr="003814CF">
        <w:rPr>
          <w:rFonts w:asciiTheme="minorHAnsi" w:hAnsiTheme="minorHAnsi"/>
          <w:lang w:val="bg-BG"/>
        </w:rPr>
        <w:t xml:space="preserve">ръчно </w:t>
      </w:r>
      <w:r w:rsidR="001A52C1" w:rsidRPr="003814CF">
        <w:rPr>
          <w:rFonts w:asciiTheme="minorHAnsi" w:hAnsiTheme="minorHAnsi"/>
          <w:lang w:val="bg-BG"/>
        </w:rPr>
        <w:t>в клетка</w:t>
      </w:r>
      <w:r w:rsidR="001A52C1">
        <w:rPr>
          <w:rFonts w:asciiTheme="minorHAnsi" w:hAnsiTheme="minorHAnsi"/>
          <w:lang w:val="bg-BG"/>
        </w:rPr>
        <w:t xml:space="preserve"> </w:t>
      </w:r>
      <w:r w:rsidR="001A52C1">
        <w:rPr>
          <w:rFonts w:asciiTheme="minorHAnsi" w:hAnsiTheme="minorHAnsi"/>
        </w:rPr>
        <w:t>W</w:t>
      </w:r>
      <w:r w:rsidR="00A81BD8">
        <w:rPr>
          <w:rFonts w:asciiTheme="minorHAnsi" w:hAnsiTheme="minorHAnsi"/>
          <w:lang w:val="ru-RU"/>
        </w:rPr>
        <w:t>300</w:t>
      </w:r>
      <w:r w:rsidR="001A52C1">
        <w:rPr>
          <w:rFonts w:asciiTheme="minorHAnsi" w:hAnsiTheme="minorHAnsi"/>
          <w:lang w:val="ru-RU"/>
        </w:rPr>
        <w:t>,</w:t>
      </w:r>
      <w:r w:rsidR="001A52C1" w:rsidRPr="001A52C1">
        <w:rPr>
          <w:rFonts w:asciiTheme="minorHAnsi" w:hAnsiTheme="minorHAnsi"/>
          <w:lang w:val="ru-RU"/>
        </w:rPr>
        <w:t xml:space="preserve"> </w:t>
      </w:r>
      <w:r w:rsidR="001A52C1">
        <w:rPr>
          <w:rFonts w:asciiTheme="minorHAnsi" w:hAnsiTheme="minorHAnsi"/>
          <w:lang w:val="bg-BG"/>
        </w:rPr>
        <w:t>или</w:t>
      </w:r>
      <w:r>
        <w:rPr>
          <w:rFonts w:asciiTheme="minorHAnsi" w:hAnsiTheme="minorHAnsi"/>
          <w:lang w:val="bg-BG"/>
        </w:rPr>
        <w:t xml:space="preserve"> </w:t>
      </w:r>
      <w:r w:rsidR="00390C6D">
        <w:rPr>
          <w:rFonts w:asciiTheme="minorHAnsi" w:hAnsiTheme="minorHAnsi"/>
          <w:lang w:val="bg-BG"/>
        </w:rPr>
        <w:t xml:space="preserve">в </w:t>
      </w:r>
      <w:r>
        <w:rPr>
          <w:rFonts w:asciiTheme="minorHAnsi" w:hAnsiTheme="minorHAnsi"/>
          <w:lang w:val="bg-BG"/>
        </w:rPr>
        <w:t xml:space="preserve">% </w:t>
      </w:r>
      <w:r w:rsidR="00D33B61">
        <w:rPr>
          <w:rFonts w:asciiTheme="minorHAnsi" w:hAnsiTheme="minorHAnsi"/>
          <w:lang w:val="bg-BG"/>
        </w:rPr>
        <w:t>(напр. 3</w:t>
      </w:r>
      <w:r w:rsidR="001A52C1">
        <w:rPr>
          <w:rFonts w:asciiTheme="minorHAnsi" w:hAnsiTheme="minorHAnsi"/>
          <w:lang w:val="bg-BG"/>
        </w:rPr>
        <w:t>%,</w:t>
      </w:r>
      <w:r w:rsidR="00DC05CE">
        <w:rPr>
          <w:rFonts w:asciiTheme="minorHAnsi" w:hAnsiTheme="minorHAnsi"/>
          <w:lang w:val="bg-BG"/>
        </w:rPr>
        <w:t xml:space="preserve"> </w:t>
      </w:r>
      <w:r w:rsidR="00D33B61">
        <w:rPr>
          <w:rFonts w:asciiTheme="minorHAnsi" w:hAnsiTheme="minorHAnsi"/>
          <w:lang w:val="bg-BG"/>
        </w:rPr>
        <w:t>8</w:t>
      </w:r>
      <w:r w:rsidR="00D15400">
        <w:rPr>
          <w:rFonts w:asciiTheme="minorHAnsi" w:hAnsiTheme="minorHAnsi"/>
          <w:lang w:val="bg-BG"/>
        </w:rPr>
        <w:t>%</w:t>
      </w:r>
      <w:r w:rsidR="001A52C1">
        <w:rPr>
          <w:rFonts w:asciiTheme="minorHAnsi" w:hAnsiTheme="minorHAnsi"/>
          <w:lang w:val="bg-BG"/>
        </w:rPr>
        <w:t>, …</w:t>
      </w:r>
      <w:r w:rsidR="00D15400">
        <w:rPr>
          <w:rFonts w:asciiTheme="minorHAnsi" w:hAnsiTheme="minorHAnsi"/>
          <w:lang w:val="bg-BG"/>
        </w:rPr>
        <w:t xml:space="preserve">) </w:t>
      </w:r>
      <w:r>
        <w:rPr>
          <w:rFonts w:asciiTheme="minorHAnsi" w:hAnsiTheme="minorHAnsi"/>
          <w:lang w:val="bg-BG"/>
        </w:rPr>
        <w:t xml:space="preserve">в клетка </w:t>
      </w:r>
      <w:r>
        <w:rPr>
          <w:rFonts w:asciiTheme="minorHAnsi" w:hAnsiTheme="minorHAnsi"/>
        </w:rPr>
        <w:t>V</w:t>
      </w:r>
      <w:r w:rsidR="00A81BD8">
        <w:rPr>
          <w:rFonts w:asciiTheme="minorHAnsi" w:hAnsiTheme="minorHAnsi"/>
          <w:lang w:val="ru-RU"/>
        </w:rPr>
        <w:t>300</w:t>
      </w:r>
      <w:r w:rsidRPr="00D13161">
        <w:rPr>
          <w:rFonts w:asciiTheme="minorHAnsi" w:hAnsiTheme="minorHAnsi"/>
          <w:lang w:val="ru-RU"/>
        </w:rPr>
        <w:t xml:space="preserve"> (</w:t>
      </w:r>
      <w:r w:rsidR="003814CF">
        <w:rPr>
          <w:rFonts w:asciiTheme="minorHAnsi" w:hAnsiTheme="minorHAnsi"/>
          <w:lang w:val="bg-BG"/>
        </w:rPr>
        <w:t>ка</w:t>
      </w:r>
      <w:r w:rsidR="00390C6D">
        <w:rPr>
          <w:rFonts w:asciiTheme="minorHAnsi" w:hAnsiTheme="minorHAnsi"/>
          <w:lang w:val="bg-BG"/>
        </w:rPr>
        <w:t xml:space="preserve">то </w:t>
      </w:r>
      <w:r w:rsidR="003814CF">
        <w:rPr>
          <w:rFonts w:asciiTheme="minorHAnsi" w:hAnsiTheme="minorHAnsi"/>
          <w:lang w:val="bg-BG"/>
        </w:rPr>
        <w:t xml:space="preserve">замества </w:t>
      </w:r>
      <w:r w:rsidR="00A81BD8">
        <w:rPr>
          <w:rFonts w:asciiTheme="minorHAnsi" w:hAnsiTheme="minorHAnsi"/>
          <w:lang w:val="bg-BG"/>
        </w:rPr>
        <w:t>1.0%</w:t>
      </w:r>
      <w:r w:rsidR="003814C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bg-BG"/>
        </w:rPr>
        <w:t>по</w:t>
      </w:r>
      <w:r w:rsidRPr="00D1316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default</w:t>
      </w:r>
      <w:r w:rsidRPr="00D13161">
        <w:rPr>
          <w:rFonts w:asciiTheme="minorHAnsi" w:hAnsiTheme="minorHAnsi"/>
          <w:lang w:val="ru-RU"/>
        </w:rPr>
        <w:t>)</w:t>
      </w:r>
      <w:r>
        <w:rPr>
          <w:rFonts w:asciiTheme="minorHAnsi" w:hAnsiTheme="minorHAnsi"/>
          <w:lang w:val="ru-RU"/>
        </w:rPr>
        <w:t xml:space="preserve">, или </w:t>
      </w:r>
      <w:r w:rsidR="00390C6D">
        <w:rPr>
          <w:rFonts w:asciiTheme="minorHAnsi" w:hAnsiTheme="minorHAnsi"/>
          <w:lang w:val="ru-RU"/>
        </w:rPr>
        <w:t>мож</w:t>
      </w:r>
      <w:r w:rsidR="009104A4">
        <w:rPr>
          <w:rFonts w:asciiTheme="minorHAnsi" w:hAnsiTheme="minorHAnsi"/>
          <w:lang w:val="ru-RU"/>
        </w:rPr>
        <w:t>е да приложиш</w:t>
      </w:r>
      <w:r w:rsidR="009104A4" w:rsidRPr="009104A4">
        <w:rPr>
          <w:rFonts w:asciiTheme="minorHAnsi" w:hAnsiTheme="minorHAnsi"/>
          <w:lang w:val="ru-RU"/>
        </w:rPr>
        <w:t xml:space="preserve"> </w:t>
      </w:r>
      <w:r w:rsidR="009104A4">
        <w:rPr>
          <w:rFonts w:asciiTheme="minorHAnsi" w:hAnsiTheme="minorHAnsi"/>
          <w:lang w:val="ru-RU"/>
        </w:rPr>
        <w:t>и двете опции, ако случаят го изисква</w:t>
      </w:r>
      <w:r w:rsidR="00F53F3C">
        <w:rPr>
          <w:rFonts w:asciiTheme="minorHAnsi" w:hAnsiTheme="minorHAnsi"/>
          <w:lang w:val="ru-RU"/>
        </w:rPr>
        <w:t>т</w:t>
      </w:r>
      <w:r w:rsidR="00D00E64">
        <w:rPr>
          <w:rFonts w:asciiTheme="minorHAnsi" w:hAnsiTheme="minorHAnsi"/>
          <w:lang w:val="ru-RU"/>
        </w:rPr>
        <w:t>а</w:t>
      </w:r>
      <w:r>
        <w:rPr>
          <w:rFonts w:asciiTheme="minorHAnsi" w:hAnsiTheme="minorHAnsi"/>
          <w:lang w:val="ru-RU"/>
        </w:rPr>
        <w:t>.</w:t>
      </w:r>
    </w:p>
    <w:p w14:paraId="332BC629" w14:textId="75EE20B2" w:rsidR="005F4E84" w:rsidRPr="005F4E84" w:rsidRDefault="005F4E84" w:rsidP="005F4E84">
      <w:pPr>
        <w:numPr>
          <w:ilvl w:val="1"/>
          <w:numId w:val="22"/>
        </w:numPr>
        <w:spacing w:before="120"/>
        <w:ind w:left="810" w:hanging="450"/>
        <w:rPr>
          <w:rFonts w:asciiTheme="minorHAnsi" w:hAnsiTheme="minorHAnsi"/>
          <w:color w:val="808080" w:themeColor="background1" w:themeShade="80"/>
          <w:lang w:val="bg-BG"/>
        </w:rPr>
      </w:pPr>
      <w:r w:rsidRPr="005F4E84">
        <w:rPr>
          <w:rFonts w:asciiTheme="minorHAnsi" w:hAnsiTheme="minorHAnsi"/>
          <w:i/>
          <w:color w:val="808080" w:themeColor="background1" w:themeShade="80"/>
          <w:lang w:val="bg-BG"/>
        </w:rPr>
        <w:t>(ново)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 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>Можеш да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 изтриеш 10% 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>(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по </w:t>
      </w:r>
      <w:r w:rsidR="00A85A84" w:rsidRPr="00A85A84">
        <w:rPr>
          <w:rFonts w:asciiTheme="minorHAnsi" w:hAnsiTheme="minorHAnsi"/>
          <w:i/>
        </w:rPr>
        <w:t>default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>)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 и клетката </w:t>
      </w:r>
      <w:r w:rsidR="00A85A84" w:rsidRPr="00A85A84">
        <w:rPr>
          <w:rFonts w:asciiTheme="minorHAnsi" w:hAnsiTheme="minorHAnsi"/>
          <w:i/>
        </w:rPr>
        <w:t>V</w:t>
      </w:r>
      <w:r w:rsidR="00A81BD8">
        <w:rPr>
          <w:rFonts w:asciiTheme="minorHAnsi" w:hAnsiTheme="minorHAnsi"/>
          <w:i/>
          <w:lang w:val="ru-RU"/>
        </w:rPr>
        <w:t>300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 xml:space="preserve"> да </w:t>
      </w:r>
      <w:r w:rsidR="00390C6D">
        <w:rPr>
          <w:rFonts w:asciiTheme="minorHAnsi" w:hAnsiTheme="minorHAnsi"/>
          <w:i/>
          <w:color w:val="808080" w:themeColor="background1" w:themeShade="80"/>
          <w:lang w:val="bg-BG"/>
        </w:rPr>
        <w:t>остане празна. С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лед </w:t>
      </w:r>
      <w:proofErr w:type="spellStart"/>
      <w:r>
        <w:rPr>
          <w:rFonts w:asciiTheme="minorHAnsi" w:hAnsiTheme="minorHAnsi"/>
          <w:i/>
          <w:color w:val="808080" w:themeColor="background1" w:themeShade="80"/>
          <w:lang w:val="bg-BG"/>
        </w:rPr>
        <w:t>про</w:t>
      </w:r>
      <w:r w:rsidR="00A81BD8">
        <w:rPr>
          <w:rFonts w:asciiTheme="minorHAnsi" w:hAnsiTheme="minorHAnsi"/>
          <w:i/>
          <w:color w:val="808080" w:themeColor="background1" w:themeShade="80"/>
          <w:lang w:val="bg-BG"/>
        </w:rPr>
        <w:t>це</w:t>
      </w:r>
      <w:r w:rsidR="00A10537">
        <w:rPr>
          <w:rFonts w:asciiTheme="minorHAnsi" w:hAnsiTheme="minorHAnsi"/>
          <w:i/>
          <w:color w:val="808080" w:themeColor="background1" w:themeShade="80"/>
          <w:lang w:val="bg-BG"/>
        </w:rPr>
        <w:t>-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>ду</w:t>
      </w:r>
      <w:r w:rsidR="00A10537">
        <w:rPr>
          <w:rFonts w:asciiTheme="minorHAnsi" w:hAnsiTheme="minorHAnsi"/>
          <w:i/>
          <w:color w:val="808080" w:themeColor="background1" w:themeShade="80"/>
          <w:lang w:val="bg-BG"/>
        </w:rPr>
        <w:softHyphen/>
      </w:r>
      <w:r>
        <w:rPr>
          <w:rFonts w:asciiTheme="minorHAnsi" w:hAnsiTheme="minorHAnsi"/>
          <w:i/>
          <w:color w:val="808080" w:themeColor="background1" w:themeShade="80"/>
          <w:lang w:val="bg-BG"/>
        </w:rPr>
        <w:t>рата</w:t>
      </w:r>
      <w:proofErr w:type="spellEnd"/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 на нея ще 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>бъде</w:t>
      </w:r>
      <w:r w:rsidR="00390C6D">
        <w:rPr>
          <w:rFonts w:asciiTheme="minorHAnsi" w:hAnsiTheme="minorHAnsi"/>
          <w:i/>
          <w:color w:val="808080" w:themeColor="background1" w:themeShade="80"/>
          <w:lang w:val="bg-BG"/>
        </w:rPr>
        <w:t xml:space="preserve"> въведен автоматично процентът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 на 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>разликата от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 зададената стойност 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>и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 последната </w:t>
      </w:r>
      <w:r w:rsidR="00A85A84">
        <w:rPr>
          <w:rFonts w:asciiTheme="minorHAnsi" w:hAnsiTheme="minorHAnsi"/>
          <w:i/>
          <w:color w:val="808080" w:themeColor="background1" w:themeShade="80"/>
          <w:lang w:val="bg-BG"/>
        </w:rPr>
        <w:t>на борсата</w:t>
      </w:r>
      <w:r>
        <w:rPr>
          <w:rFonts w:asciiTheme="minorHAnsi" w:hAnsiTheme="minorHAnsi"/>
          <w:i/>
          <w:color w:val="808080" w:themeColor="background1" w:themeShade="80"/>
          <w:lang w:val="bg-BG"/>
        </w:rPr>
        <w:t xml:space="preserve">. </w:t>
      </w:r>
      <w:r w:rsidRPr="005F4E84">
        <w:rPr>
          <w:rFonts w:asciiTheme="minorHAnsi" w:hAnsiTheme="minorHAnsi"/>
          <w:i/>
          <w:color w:val="808080" w:themeColor="background1" w:themeShade="80"/>
          <w:lang w:val="bg-BG"/>
        </w:rPr>
        <w:t xml:space="preserve"> </w:t>
      </w:r>
    </w:p>
    <w:p w14:paraId="321FD42C" w14:textId="56E7868F" w:rsidR="00D13161" w:rsidRPr="00D13161" w:rsidRDefault="00D13161" w:rsidP="005F4E84">
      <w:pPr>
        <w:numPr>
          <w:ilvl w:val="0"/>
          <w:numId w:val="22"/>
        </w:numPr>
        <w:spacing w:before="120"/>
        <w:ind w:left="810" w:hanging="450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ru-RU"/>
        </w:rPr>
        <w:t xml:space="preserve">Кликаш на: </w:t>
      </w:r>
    </w:p>
    <w:p w14:paraId="5DC72DBB" w14:textId="2021E0DB" w:rsidR="00D15400" w:rsidRPr="00D15400" w:rsidRDefault="00D13161" w:rsidP="00A85A84">
      <w:pPr>
        <w:spacing w:before="60"/>
        <w:ind w:left="810"/>
        <w:rPr>
          <w:rFonts w:asciiTheme="minorHAnsi" w:hAnsiTheme="minorHAnsi"/>
          <w:i/>
          <w:lang w:val="bg-BG"/>
        </w:rPr>
      </w:pPr>
      <w:r>
        <w:rPr>
          <w:rFonts w:asciiTheme="minorHAnsi" w:hAnsiTheme="minorHAnsi"/>
          <w:lang w:val="ru-RU"/>
        </w:rPr>
        <w:t xml:space="preserve">- </w:t>
      </w:r>
      <w:r w:rsidR="00D1540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бутона </w:t>
      </w:r>
      <w:r w:rsidRPr="00DC05CE">
        <w:rPr>
          <w:rFonts w:asciiTheme="minorHAnsi" w:hAnsiTheme="minorHAnsi"/>
          <w:shd w:val="clear" w:color="auto" w:fill="EEECE1" w:themeFill="background2"/>
        </w:rPr>
        <w:sym w:font="Wingdings 3" w:char="F069"/>
      </w:r>
      <w:r w:rsidRPr="00DC05CE">
        <w:rPr>
          <w:rFonts w:asciiTheme="minorHAnsi" w:hAnsiTheme="minorHAnsi"/>
          <w:shd w:val="clear" w:color="auto" w:fill="EEECE1" w:themeFill="background2"/>
          <w:lang w:val="ru-RU"/>
        </w:rPr>
        <w:t xml:space="preserve"> </w:t>
      </w:r>
      <w:proofErr w:type="spellStart"/>
      <w:r w:rsidRPr="00DC05CE">
        <w:rPr>
          <w:rFonts w:asciiTheme="minorHAnsi" w:hAnsiTheme="minorHAnsi"/>
          <w:color w:val="339933"/>
          <w:shd w:val="clear" w:color="auto" w:fill="EEECE1" w:themeFill="background2"/>
        </w:rPr>
        <w:t>Alert</w:t>
      </w:r>
      <w:r w:rsidRPr="00DC05CE">
        <w:rPr>
          <w:rFonts w:asciiTheme="minorHAnsi" w:hAnsiTheme="minorHAnsi"/>
          <w:i/>
          <w:color w:val="339933"/>
          <w:shd w:val="clear" w:color="auto" w:fill="EEECE1" w:themeFill="background2"/>
        </w:rPr>
        <w:t>Max</w:t>
      </w:r>
      <w:proofErr w:type="spellEnd"/>
      <w:r>
        <w:rPr>
          <w:rFonts w:asciiTheme="minorHAnsi" w:hAnsiTheme="minorHAnsi"/>
          <w:lang w:val="bg-BG"/>
        </w:rPr>
        <w:t xml:space="preserve">, ако искаш </w:t>
      </w:r>
      <w:r w:rsidR="00A85A84">
        <w:rPr>
          <w:rFonts w:asciiTheme="minorHAnsi" w:hAnsiTheme="minorHAnsi"/>
        </w:rPr>
        <w:t>Alert</w:t>
      </w:r>
      <w:r w:rsidR="00A85A84">
        <w:rPr>
          <w:rFonts w:asciiTheme="minorHAnsi" w:hAnsiTheme="minorHAnsi"/>
          <w:lang w:val="bg-BG"/>
        </w:rPr>
        <w:t>-сигналът</w:t>
      </w:r>
      <w:r>
        <w:rPr>
          <w:rFonts w:asciiTheme="minorHAnsi" w:hAnsiTheme="minorHAnsi"/>
          <w:lang w:val="bg-BG"/>
        </w:rPr>
        <w:t xml:space="preserve"> да се отнася за </w:t>
      </w:r>
      <w:r w:rsidR="00D15400">
        <w:rPr>
          <w:rFonts w:asciiTheme="minorHAnsi" w:hAnsiTheme="minorHAnsi"/>
          <w:lang w:val="bg-BG"/>
        </w:rPr>
        <w:t xml:space="preserve">горна стойност – над текущата </w:t>
      </w:r>
      <w:r w:rsidR="00D15400">
        <w:rPr>
          <w:rFonts w:asciiTheme="minorHAnsi" w:hAnsiTheme="minorHAnsi"/>
          <w:i/>
          <w:lang w:val="bg-BG"/>
        </w:rPr>
        <w:t>или</w:t>
      </w:r>
    </w:p>
    <w:p w14:paraId="12262727" w14:textId="77777777" w:rsidR="002E5BBD" w:rsidRDefault="00D15400" w:rsidP="00375E9B">
      <w:pPr>
        <w:spacing w:before="60"/>
        <w:ind w:left="810"/>
        <w:rPr>
          <w:rFonts w:asciiTheme="minorHAnsi" w:hAnsiTheme="minorHAnsi"/>
          <w:lang w:val="bg-BG"/>
        </w:rPr>
      </w:pPr>
      <w:r w:rsidRPr="00D15400">
        <w:rPr>
          <w:rFonts w:asciiTheme="minorHAnsi" w:hAnsiTheme="minorHAnsi"/>
          <w:lang w:val="bg-BG"/>
        </w:rPr>
        <w:t xml:space="preserve">-  бутона </w:t>
      </w:r>
      <w:proofErr w:type="spellStart"/>
      <w:r w:rsidRPr="00DC05CE">
        <w:rPr>
          <w:rFonts w:asciiTheme="minorHAnsi" w:hAnsiTheme="minorHAnsi"/>
          <w:color w:val="FF0000"/>
          <w:shd w:val="clear" w:color="auto" w:fill="EEECE1" w:themeFill="background2"/>
        </w:rPr>
        <w:t>Alert</w:t>
      </w:r>
      <w:r w:rsidRPr="00DC05CE">
        <w:rPr>
          <w:rFonts w:asciiTheme="minorHAnsi" w:hAnsiTheme="minorHAnsi"/>
          <w:i/>
          <w:color w:val="FF0000"/>
          <w:shd w:val="clear" w:color="auto" w:fill="EEECE1" w:themeFill="background2"/>
        </w:rPr>
        <w:t>Min</w:t>
      </w:r>
      <w:proofErr w:type="spellEnd"/>
      <w:r w:rsidRPr="00DC05CE">
        <w:rPr>
          <w:rFonts w:asciiTheme="minorHAnsi" w:hAnsiTheme="minorHAnsi"/>
          <w:color w:val="FF0000"/>
          <w:shd w:val="clear" w:color="auto" w:fill="EEECE1" w:themeFill="background2"/>
          <w:lang w:val="bg-BG"/>
        </w:rPr>
        <w:t xml:space="preserve"> </w:t>
      </w:r>
      <w:r w:rsidRPr="00DC05CE">
        <w:rPr>
          <w:rFonts w:asciiTheme="minorHAnsi" w:hAnsiTheme="minorHAnsi"/>
          <w:shd w:val="clear" w:color="auto" w:fill="EEECE1" w:themeFill="background2"/>
        </w:rPr>
        <w:sym w:font="Wingdings 3" w:char="F069"/>
      </w:r>
      <w:r>
        <w:rPr>
          <w:rFonts w:asciiTheme="minorHAnsi" w:hAnsiTheme="minorHAnsi"/>
          <w:lang w:val="bg-BG"/>
        </w:rPr>
        <w:t xml:space="preserve">,  ако искаш да е за долна стойност – под текущата. </w:t>
      </w:r>
    </w:p>
    <w:p w14:paraId="6D92627B" w14:textId="02BC75FB" w:rsidR="00375E9B" w:rsidRDefault="00D15400" w:rsidP="00375E9B">
      <w:pPr>
        <w:spacing w:before="60"/>
        <w:ind w:left="810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Избраното число, вкл. изменено с %-та (ако си го използвал), </w:t>
      </w:r>
      <w:r w:rsidR="00A85A84">
        <w:rPr>
          <w:rFonts w:asciiTheme="minorHAnsi" w:hAnsiTheme="minorHAnsi"/>
          <w:lang w:val="bg-BG"/>
        </w:rPr>
        <w:t>се пренася</w:t>
      </w:r>
      <w:r w:rsidR="00400D34">
        <w:rPr>
          <w:rFonts w:asciiTheme="minorHAnsi" w:hAnsiTheme="minorHAnsi"/>
          <w:lang w:val="bg-BG"/>
        </w:rPr>
        <w:t xml:space="preserve"> долу, </w:t>
      </w:r>
      <w:r w:rsidR="00EE7512">
        <w:rPr>
          <w:rFonts w:asciiTheme="minorHAnsi" w:hAnsiTheme="minorHAnsi"/>
          <w:lang w:val="bg-BG"/>
        </w:rPr>
        <w:t xml:space="preserve">кликни на левия бутон </w:t>
      </w:r>
      <w:r w:rsidR="00390C6D">
        <w:rPr>
          <w:rFonts w:asciiTheme="minorHAnsi" w:hAnsiTheme="minorHAnsi"/>
          <w:lang w:val="bg-BG"/>
        </w:rPr>
        <w:t>„</w:t>
      </w:r>
      <w:r w:rsidR="002E5BBD">
        <w:rPr>
          <w:rFonts w:asciiTheme="minorHAnsi" w:hAnsiTheme="minorHAnsi"/>
        </w:rPr>
        <w:t>Alert</w:t>
      </w:r>
      <w:r w:rsidR="002E5BBD">
        <w:rPr>
          <w:rFonts w:asciiTheme="minorHAnsi" w:hAnsiTheme="minorHAnsi"/>
          <w:lang w:val="bg-BG"/>
        </w:rPr>
        <w:t xml:space="preserve">“ </w:t>
      </w:r>
      <w:r>
        <w:rPr>
          <w:rFonts w:asciiTheme="minorHAnsi" w:hAnsiTheme="minorHAnsi"/>
          <w:lang w:val="bg-BG"/>
        </w:rPr>
        <w:t>на съответната клетка</w:t>
      </w:r>
      <w:r w:rsidR="002E5BBD">
        <w:rPr>
          <w:rFonts w:asciiTheme="minorHAnsi" w:hAnsiTheme="minorHAnsi"/>
          <w:lang w:val="bg-BG"/>
        </w:rPr>
        <w:t xml:space="preserve"> </w:t>
      </w:r>
      <w:r w:rsidR="00DF1C29">
        <w:rPr>
          <w:rFonts w:asciiTheme="minorHAnsi" w:hAnsiTheme="minorHAnsi"/>
        </w:rPr>
        <w:t>V</w:t>
      </w:r>
      <w:r w:rsidR="00661424">
        <w:rPr>
          <w:rFonts w:asciiTheme="minorHAnsi" w:hAnsiTheme="minorHAnsi"/>
          <w:lang w:val="ru-RU"/>
        </w:rPr>
        <w:t>400</w:t>
      </w:r>
      <w:r>
        <w:rPr>
          <w:rFonts w:asciiTheme="minorHAnsi" w:hAnsiTheme="minorHAnsi"/>
          <w:lang w:val="bg-BG"/>
        </w:rPr>
        <w:t xml:space="preserve"> с опция </w:t>
      </w:r>
      <w:r>
        <w:rPr>
          <w:rFonts w:asciiTheme="minorHAnsi" w:hAnsiTheme="minorHAnsi"/>
        </w:rPr>
        <w:t>TRUE</w:t>
      </w:r>
      <w:r w:rsidR="00A85A84" w:rsidRPr="00A85A84">
        <w:rPr>
          <w:rFonts w:asciiTheme="minorHAnsi" w:hAnsiTheme="minorHAnsi"/>
          <w:lang w:val="ru-RU"/>
        </w:rPr>
        <w:t xml:space="preserve"> (</w:t>
      </w:r>
      <w:r w:rsidR="00A85A84">
        <w:rPr>
          <w:rFonts w:asciiTheme="minorHAnsi" w:hAnsiTheme="minorHAnsi"/>
          <w:lang w:val="bg-BG"/>
        </w:rPr>
        <w:t>за</w:t>
      </w:r>
      <w:r w:rsidR="00A85A84" w:rsidRPr="00A85A84">
        <w:rPr>
          <w:rFonts w:asciiTheme="minorHAnsi" w:hAnsiTheme="minorHAnsi"/>
          <w:lang w:val="ru-RU"/>
        </w:rPr>
        <w:t xml:space="preserve"> </w:t>
      </w:r>
      <w:r w:rsidR="00A85A84">
        <w:rPr>
          <w:rFonts w:asciiTheme="minorHAnsi" w:hAnsiTheme="minorHAnsi"/>
        </w:rPr>
        <w:t>Min</w:t>
      </w:r>
      <w:r w:rsidR="00375E9B">
        <w:rPr>
          <w:rFonts w:asciiTheme="minorHAnsi" w:hAnsiTheme="minorHAnsi"/>
          <w:lang w:val="bg-BG"/>
        </w:rPr>
        <w:t xml:space="preserve"> в клетка </w:t>
      </w:r>
      <w:r w:rsidR="00375E9B">
        <w:rPr>
          <w:rFonts w:asciiTheme="minorHAnsi" w:hAnsiTheme="minorHAnsi"/>
        </w:rPr>
        <w:t>I</w:t>
      </w:r>
      <w:r w:rsidR="00661424">
        <w:rPr>
          <w:rFonts w:asciiTheme="minorHAnsi" w:hAnsiTheme="minorHAnsi"/>
          <w:lang w:val="bg-BG"/>
        </w:rPr>
        <w:t>400</w:t>
      </w:r>
      <w:r w:rsidR="00A85A84">
        <w:rPr>
          <w:rFonts w:asciiTheme="minorHAnsi" w:hAnsiTheme="minorHAnsi"/>
          <w:lang w:val="bg-BG"/>
        </w:rPr>
        <w:t>)</w:t>
      </w:r>
      <w:r>
        <w:rPr>
          <w:rFonts w:asciiTheme="minorHAnsi" w:hAnsiTheme="minorHAnsi"/>
          <w:lang w:val="bg-BG"/>
        </w:rPr>
        <w:t xml:space="preserve">. </w:t>
      </w:r>
    </w:p>
    <w:p w14:paraId="21985F64" w14:textId="6E45EF87" w:rsidR="00D15400" w:rsidRPr="006305C7" w:rsidRDefault="006305C7" w:rsidP="00375E9B">
      <w:pPr>
        <w:numPr>
          <w:ilvl w:val="0"/>
          <w:numId w:val="22"/>
        </w:numPr>
        <w:spacing w:before="120"/>
        <w:ind w:left="810" w:hanging="450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Избираш за коя графика</w:t>
      </w:r>
      <w:r w:rsidR="00DC05CE">
        <w:rPr>
          <w:rFonts w:asciiTheme="minorHAnsi" w:hAnsiTheme="minorHAnsi"/>
          <w:lang w:val="bg-BG"/>
        </w:rPr>
        <w:t xml:space="preserve"> – </w:t>
      </w:r>
      <w:r w:rsidR="00DC05CE">
        <w:rPr>
          <w:rFonts w:asciiTheme="minorHAnsi" w:hAnsiTheme="minorHAnsi"/>
        </w:rPr>
        <w:t>BUY</w:t>
      </w:r>
      <w:r w:rsidR="00DC05CE" w:rsidRPr="00375E9B">
        <w:rPr>
          <w:rFonts w:asciiTheme="minorHAnsi" w:hAnsiTheme="minorHAnsi"/>
          <w:lang w:val="bg-BG"/>
        </w:rPr>
        <w:t xml:space="preserve"> или </w:t>
      </w:r>
      <w:r w:rsidR="00DC05CE">
        <w:rPr>
          <w:rFonts w:asciiTheme="minorHAnsi" w:hAnsiTheme="minorHAnsi"/>
        </w:rPr>
        <w:t>SELL</w:t>
      </w:r>
      <w:r w:rsidR="00DC05CE" w:rsidRPr="00375E9B">
        <w:rPr>
          <w:rFonts w:asciiTheme="minorHAnsi" w:hAnsiTheme="minorHAnsi"/>
          <w:lang w:val="bg-BG"/>
        </w:rPr>
        <w:t xml:space="preserve"> -</w:t>
      </w:r>
      <w:r>
        <w:rPr>
          <w:rFonts w:asciiTheme="minorHAnsi" w:hAnsiTheme="minorHAnsi"/>
          <w:lang w:val="bg-BG"/>
        </w:rPr>
        <w:t xml:space="preserve"> да се отнася заданието за </w:t>
      </w:r>
      <w:r w:rsidR="00375E9B">
        <w:rPr>
          <w:rFonts w:asciiTheme="minorHAnsi" w:hAnsiTheme="minorHAnsi"/>
        </w:rPr>
        <w:t>Alert</w:t>
      </w:r>
      <w:r w:rsidR="00375E9B">
        <w:rPr>
          <w:rFonts w:asciiTheme="minorHAnsi" w:hAnsiTheme="minorHAnsi"/>
          <w:lang w:val="bg-BG"/>
        </w:rPr>
        <w:t xml:space="preserve"> </w:t>
      </w:r>
      <w:r w:rsidR="00DC05CE">
        <w:rPr>
          <w:rFonts w:asciiTheme="minorHAnsi" w:hAnsiTheme="minorHAnsi"/>
          <w:lang w:val="bg-BG"/>
        </w:rPr>
        <w:t>като</w:t>
      </w:r>
      <w:r>
        <w:rPr>
          <w:rFonts w:asciiTheme="minorHAnsi" w:hAnsiTheme="minorHAnsi"/>
          <w:lang w:val="bg-BG"/>
        </w:rPr>
        <w:t xml:space="preserve"> </w:t>
      </w:r>
      <w:r w:rsidR="00375E9B">
        <w:rPr>
          <w:rFonts w:asciiTheme="minorHAnsi" w:hAnsiTheme="minorHAnsi"/>
          <w:lang w:val="bg-BG"/>
        </w:rPr>
        <w:t>избереш</w:t>
      </w:r>
      <w:r>
        <w:rPr>
          <w:rFonts w:asciiTheme="minorHAnsi" w:hAnsiTheme="minorHAnsi"/>
          <w:lang w:val="bg-BG"/>
        </w:rPr>
        <w:t xml:space="preserve"> </w:t>
      </w:r>
      <w:proofErr w:type="spellStart"/>
      <w:r>
        <w:rPr>
          <w:rFonts w:asciiTheme="minorHAnsi" w:hAnsiTheme="minorHAnsi"/>
          <w:lang w:val="bg-BG"/>
        </w:rPr>
        <w:t>съот</w:t>
      </w:r>
      <w:r w:rsidR="00EE7512">
        <w:rPr>
          <w:rFonts w:asciiTheme="minorHAnsi" w:hAnsiTheme="minorHAnsi"/>
          <w:lang w:val="bg-BG"/>
        </w:rPr>
        <w:t>-</w:t>
      </w:r>
      <w:r>
        <w:rPr>
          <w:rFonts w:asciiTheme="minorHAnsi" w:hAnsiTheme="minorHAnsi"/>
          <w:lang w:val="bg-BG"/>
        </w:rPr>
        <w:t>вет</w:t>
      </w:r>
      <w:r w:rsidR="00EE7512">
        <w:rPr>
          <w:rFonts w:asciiTheme="minorHAnsi" w:hAnsiTheme="minorHAnsi"/>
          <w:lang w:val="bg-BG"/>
        </w:rPr>
        <w:softHyphen/>
      </w:r>
      <w:r>
        <w:rPr>
          <w:rFonts w:asciiTheme="minorHAnsi" w:hAnsiTheme="minorHAnsi"/>
          <w:lang w:val="bg-BG"/>
        </w:rPr>
        <w:t>ната</w:t>
      </w:r>
      <w:proofErr w:type="spellEnd"/>
      <w:r>
        <w:rPr>
          <w:rFonts w:asciiTheme="minorHAnsi" w:hAnsiTheme="minorHAnsi"/>
          <w:lang w:val="bg-BG"/>
        </w:rPr>
        <w:t xml:space="preserve"> </w:t>
      </w:r>
      <w:r w:rsidR="00375E9B">
        <w:rPr>
          <w:rFonts w:asciiTheme="minorHAnsi" w:hAnsiTheme="minorHAnsi"/>
          <w:lang w:val="bg-BG"/>
        </w:rPr>
        <w:t xml:space="preserve">клетка от </w:t>
      </w:r>
      <w:r>
        <w:rPr>
          <w:rFonts w:asciiTheme="minorHAnsi" w:hAnsiTheme="minorHAnsi"/>
          <w:lang w:val="bg-BG"/>
        </w:rPr>
        <w:t xml:space="preserve">колона </w:t>
      </w:r>
      <w:r w:rsidR="00DC05CE">
        <w:rPr>
          <w:rFonts w:asciiTheme="minorHAnsi" w:hAnsiTheme="minorHAnsi"/>
        </w:rPr>
        <w:t>G</w:t>
      </w:r>
      <w:r w:rsidR="00DC05CE" w:rsidRPr="00375E9B">
        <w:rPr>
          <w:rFonts w:asciiTheme="minorHAnsi" w:hAnsiTheme="minorHAnsi"/>
          <w:b/>
          <w:lang w:val="bg-BG"/>
        </w:rPr>
        <w:t xml:space="preserve"> </w:t>
      </w:r>
      <w:r w:rsidR="00DC05CE" w:rsidRPr="00375E9B">
        <w:rPr>
          <w:rFonts w:asciiTheme="minorHAnsi" w:hAnsiTheme="minorHAnsi"/>
          <w:lang w:val="bg-BG"/>
        </w:rPr>
        <w:t xml:space="preserve">или </w:t>
      </w:r>
      <w:r w:rsidR="00DC05CE">
        <w:rPr>
          <w:rFonts w:asciiTheme="minorHAnsi" w:hAnsiTheme="minorHAnsi"/>
          <w:lang w:val="bg-BG"/>
        </w:rPr>
        <w:t>М</w:t>
      </w:r>
      <w:r w:rsidR="00DC05CE" w:rsidRPr="00375E9B">
        <w:rPr>
          <w:rFonts w:asciiTheme="minorHAnsi" w:hAnsiTheme="minorHAnsi"/>
          <w:b/>
          <w:lang w:val="bg-BG"/>
        </w:rPr>
        <w:t xml:space="preserve"> </w:t>
      </w:r>
      <w:r w:rsidR="00DC05CE" w:rsidRPr="00375E9B">
        <w:rPr>
          <w:rFonts w:asciiTheme="minorHAnsi" w:hAnsiTheme="minorHAnsi"/>
          <w:lang w:val="bg-BG"/>
        </w:rPr>
        <w:t>(</w:t>
      </w:r>
      <w:r w:rsidRPr="00DC05CE">
        <w:rPr>
          <w:rFonts w:asciiTheme="minorHAnsi" w:hAnsiTheme="minorHAnsi"/>
          <w:b/>
        </w:rPr>
        <w:t>TYPE</w:t>
      </w:r>
      <w:r w:rsidR="00DC05CE" w:rsidRPr="00375E9B">
        <w:rPr>
          <w:rFonts w:asciiTheme="minorHAnsi" w:hAnsiTheme="minorHAnsi"/>
          <w:lang w:val="bg-BG"/>
        </w:rPr>
        <w:t>)</w:t>
      </w:r>
      <w:r w:rsidR="00375E9B">
        <w:rPr>
          <w:rFonts w:asciiTheme="minorHAnsi" w:hAnsiTheme="minorHAnsi"/>
          <w:lang w:val="bg-BG"/>
        </w:rPr>
        <w:t xml:space="preserve"> и от падащото меню</w:t>
      </w:r>
      <w:r w:rsidR="00DC05CE" w:rsidRPr="00375E9B">
        <w:rPr>
          <w:rFonts w:asciiTheme="minorHAnsi" w:hAnsiTheme="minorHAnsi"/>
          <w:lang w:val="bg-BG"/>
        </w:rPr>
        <w:t xml:space="preserve"> </w:t>
      </w:r>
      <w:r>
        <w:rPr>
          <w:rFonts w:asciiTheme="minorHAnsi" w:hAnsiTheme="minorHAnsi"/>
          <w:lang w:val="bg-BG"/>
        </w:rPr>
        <w:t xml:space="preserve">избираш </w:t>
      </w:r>
      <w:r>
        <w:rPr>
          <w:rFonts w:asciiTheme="minorHAnsi" w:hAnsiTheme="minorHAnsi"/>
        </w:rPr>
        <w:t>Fixed</w:t>
      </w:r>
      <w:r w:rsidRPr="00375E9B">
        <w:rPr>
          <w:rFonts w:asciiTheme="minorHAnsi" w:hAnsiTheme="minorHAnsi"/>
          <w:lang w:val="bg-BG"/>
        </w:rPr>
        <w:t>-</w:t>
      </w:r>
      <w:r>
        <w:rPr>
          <w:rFonts w:asciiTheme="minorHAnsi" w:hAnsiTheme="minorHAnsi"/>
        </w:rPr>
        <w:t>BUY</w:t>
      </w:r>
      <w:r w:rsidRPr="00375E9B">
        <w:rPr>
          <w:rFonts w:asciiTheme="minorHAnsi" w:hAnsiTheme="minorHAnsi"/>
          <w:lang w:val="bg-BG"/>
        </w:rPr>
        <w:t xml:space="preserve"> или </w:t>
      </w:r>
      <w:r>
        <w:rPr>
          <w:rFonts w:asciiTheme="minorHAnsi" w:hAnsiTheme="minorHAnsi"/>
        </w:rPr>
        <w:t>Fixed</w:t>
      </w:r>
      <w:r w:rsidRPr="00375E9B">
        <w:rPr>
          <w:rFonts w:asciiTheme="minorHAnsi" w:hAnsiTheme="minorHAnsi"/>
          <w:lang w:val="bg-BG"/>
        </w:rPr>
        <w:t>-</w:t>
      </w:r>
      <w:r>
        <w:rPr>
          <w:rFonts w:asciiTheme="minorHAnsi" w:hAnsiTheme="minorHAnsi"/>
        </w:rPr>
        <w:t>SELL</w:t>
      </w:r>
      <w:r w:rsidRPr="00375E9B">
        <w:rPr>
          <w:rFonts w:asciiTheme="minorHAnsi" w:hAnsiTheme="minorHAnsi"/>
          <w:lang w:val="bg-BG"/>
        </w:rPr>
        <w:t>.</w:t>
      </w:r>
    </w:p>
    <w:p w14:paraId="2A540F74" w14:textId="07553DCA" w:rsidR="006305C7" w:rsidRDefault="000159EB" w:rsidP="005F4E84">
      <w:pPr>
        <w:numPr>
          <w:ilvl w:val="0"/>
          <w:numId w:val="22"/>
        </w:numPr>
        <w:spacing w:before="120"/>
        <w:ind w:left="810" w:hanging="450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Клик</w:t>
      </w:r>
      <w:r w:rsidR="00A120C9">
        <w:rPr>
          <w:rFonts w:asciiTheme="minorHAnsi" w:hAnsiTheme="minorHAnsi"/>
          <w:lang w:val="bg-BG"/>
        </w:rPr>
        <w:t>ни на</w:t>
      </w:r>
      <w:r w:rsidR="006305C7">
        <w:rPr>
          <w:rFonts w:asciiTheme="minorHAnsi" w:hAnsiTheme="minorHAnsi"/>
          <w:lang w:val="bg-BG"/>
        </w:rPr>
        <w:t xml:space="preserve"> иконката на третираната валута до </w:t>
      </w:r>
      <w:r w:rsidR="00A120C9">
        <w:rPr>
          <w:rFonts w:asciiTheme="minorHAnsi" w:hAnsiTheme="minorHAnsi"/>
          <w:lang w:val="bg-BG"/>
        </w:rPr>
        <w:t xml:space="preserve">съкращението на </w:t>
      </w:r>
      <w:r w:rsidR="006305C7">
        <w:rPr>
          <w:rFonts w:asciiTheme="minorHAnsi" w:hAnsiTheme="minorHAnsi"/>
          <w:lang w:val="bg-BG"/>
        </w:rPr>
        <w:t xml:space="preserve">името ѝ в ляво </w:t>
      </w:r>
      <w:r w:rsidR="005F4E84">
        <w:rPr>
          <w:rFonts w:asciiTheme="minorHAnsi" w:hAnsiTheme="minorHAnsi"/>
          <w:lang w:val="bg-BG"/>
        </w:rPr>
        <w:t xml:space="preserve">на </w:t>
      </w:r>
      <w:r w:rsidR="00375E9B">
        <w:rPr>
          <w:rFonts w:asciiTheme="minorHAnsi" w:hAnsiTheme="minorHAnsi"/>
          <w:lang w:val="bg-BG"/>
        </w:rPr>
        <w:t>нея</w:t>
      </w:r>
      <w:r w:rsidR="00A120C9">
        <w:rPr>
          <w:rFonts w:asciiTheme="minorHAnsi" w:hAnsiTheme="minorHAnsi"/>
          <w:lang w:val="bg-BG"/>
        </w:rPr>
        <w:t xml:space="preserve"> за да</w:t>
      </w:r>
      <w:r w:rsidR="005F4E84">
        <w:rPr>
          <w:rFonts w:asciiTheme="minorHAnsi" w:hAnsiTheme="minorHAnsi"/>
          <w:lang w:val="bg-BG"/>
        </w:rPr>
        <w:t xml:space="preserve"> </w:t>
      </w:r>
      <w:r w:rsidR="006305C7">
        <w:rPr>
          <w:rFonts w:asciiTheme="minorHAnsi" w:hAnsiTheme="minorHAnsi"/>
          <w:lang w:val="bg-BG"/>
        </w:rPr>
        <w:t>се връщаш горе на графиките</w:t>
      </w:r>
      <w:r w:rsidR="005668FC">
        <w:rPr>
          <w:rFonts w:asciiTheme="minorHAnsi" w:hAnsiTheme="minorHAnsi"/>
          <w:lang w:val="bg-BG"/>
        </w:rPr>
        <w:t xml:space="preserve"> на монетата</w:t>
      </w:r>
      <w:r w:rsidR="00375E9B">
        <w:rPr>
          <w:rFonts w:asciiTheme="minorHAnsi" w:hAnsiTheme="minorHAnsi"/>
          <w:lang w:val="bg-BG"/>
        </w:rPr>
        <w:t>. В клетките</w:t>
      </w:r>
      <w:r w:rsidR="005F4E84">
        <w:rPr>
          <w:rFonts w:asciiTheme="minorHAnsi" w:hAnsiTheme="minorHAnsi"/>
          <w:lang w:val="bg-BG"/>
        </w:rPr>
        <w:t xml:space="preserve"> </w:t>
      </w:r>
      <w:r w:rsidR="005F4E84">
        <w:rPr>
          <w:rFonts w:asciiTheme="minorHAnsi" w:hAnsiTheme="minorHAnsi"/>
        </w:rPr>
        <w:t>V</w:t>
      </w:r>
      <w:r w:rsidR="005F4E84" w:rsidRPr="005F4E84">
        <w:rPr>
          <w:rFonts w:asciiTheme="minorHAnsi" w:hAnsiTheme="minorHAnsi"/>
          <w:lang w:val="ru-RU"/>
        </w:rPr>
        <w:t>192</w:t>
      </w:r>
      <w:r w:rsidR="00375E9B">
        <w:rPr>
          <w:rFonts w:asciiTheme="minorHAnsi" w:hAnsiTheme="minorHAnsi"/>
          <w:lang w:val="ru-RU"/>
        </w:rPr>
        <w:t xml:space="preserve"> и </w:t>
      </w:r>
      <w:r w:rsidR="00375E9B">
        <w:rPr>
          <w:rFonts w:asciiTheme="minorHAnsi" w:hAnsiTheme="minorHAnsi"/>
        </w:rPr>
        <w:t>W</w:t>
      </w:r>
      <w:r w:rsidR="00375E9B" w:rsidRPr="00375E9B">
        <w:rPr>
          <w:rFonts w:asciiTheme="minorHAnsi" w:hAnsiTheme="minorHAnsi"/>
          <w:lang w:val="ru-RU"/>
        </w:rPr>
        <w:t>192</w:t>
      </w:r>
      <w:r w:rsidR="00375E9B">
        <w:rPr>
          <w:rFonts w:asciiTheme="minorHAnsi" w:hAnsiTheme="minorHAnsi"/>
          <w:lang w:val="bg-BG"/>
        </w:rPr>
        <w:t xml:space="preserve"> остават зададените стой</w:t>
      </w:r>
      <w:r w:rsidR="00EE7512">
        <w:rPr>
          <w:rFonts w:asciiTheme="minorHAnsi" w:hAnsiTheme="minorHAnsi"/>
          <w:lang w:val="bg-BG"/>
        </w:rPr>
        <w:softHyphen/>
      </w:r>
      <w:r w:rsidR="00375E9B">
        <w:rPr>
          <w:rFonts w:asciiTheme="minorHAnsi" w:hAnsiTheme="minorHAnsi"/>
          <w:lang w:val="bg-BG"/>
        </w:rPr>
        <w:t xml:space="preserve">ности за </w:t>
      </w:r>
      <w:r w:rsidR="00375E9B">
        <w:rPr>
          <w:rFonts w:asciiTheme="minorHAnsi" w:hAnsiTheme="minorHAnsi"/>
        </w:rPr>
        <w:t>Alert</w:t>
      </w:r>
      <w:r w:rsidR="00375E9B">
        <w:rPr>
          <w:rFonts w:asciiTheme="minorHAnsi" w:hAnsiTheme="minorHAnsi"/>
          <w:lang w:val="bg-BG"/>
        </w:rPr>
        <w:t xml:space="preserve">. Ако </w:t>
      </w:r>
      <w:r w:rsidR="006305C7">
        <w:rPr>
          <w:rFonts w:asciiTheme="minorHAnsi" w:hAnsiTheme="minorHAnsi"/>
          <w:lang w:val="bg-BG"/>
        </w:rPr>
        <w:t xml:space="preserve">се наложи да </w:t>
      </w:r>
      <w:proofErr w:type="spellStart"/>
      <w:r w:rsidR="006305C7">
        <w:rPr>
          <w:rFonts w:asciiTheme="minorHAnsi" w:hAnsiTheme="minorHAnsi"/>
          <w:lang w:val="bg-BG"/>
        </w:rPr>
        <w:t>слезнеш</w:t>
      </w:r>
      <w:proofErr w:type="spellEnd"/>
      <w:r w:rsidR="006305C7">
        <w:rPr>
          <w:rFonts w:asciiTheme="minorHAnsi" w:hAnsiTheme="minorHAnsi"/>
          <w:lang w:val="bg-BG"/>
        </w:rPr>
        <w:t xml:space="preserve"> </w:t>
      </w:r>
      <w:r w:rsidR="005668FC">
        <w:rPr>
          <w:rFonts w:asciiTheme="minorHAnsi" w:hAnsiTheme="minorHAnsi"/>
          <w:lang w:val="bg-BG"/>
        </w:rPr>
        <w:t xml:space="preserve">обратно </w:t>
      </w:r>
      <w:r w:rsidR="006305C7">
        <w:rPr>
          <w:rFonts w:asciiTheme="minorHAnsi" w:hAnsiTheme="minorHAnsi"/>
          <w:lang w:val="bg-BG"/>
        </w:rPr>
        <w:t xml:space="preserve">долу на реда </w:t>
      </w:r>
      <w:r w:rsidR="00375E9B">
        <w:rPr>
          <w:rFonts w:asciiTheme="minorHAnsi" w:hAnsiTheme="minorHAnsi"/>
          <w:lang w:val="bg-BG"/>
        </w:rPr>
        <w:t xml:space="preserve">на третираната валута </w:t>
      </w:r>
      <w:r w:rsidR="006305C7">
        <w:rPr>
          <w:rFonts w:asciiTheme="minorHAnsi" w:hAnsiTheme="minorHAnsi"/>
          <w:lang w:val="bg-BG"/>
        </w:rPr>
        <w:t xml:space="preserve">отново за проверка, кликни на левия бутон </w:t>
      </w:r>
      <w:r w:rsidR="00661424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t xml:space="preserve"> </w:t>
      </w:r>
      <w:r w:rsidR="00661424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sym w:font="Wingdings 3" w:char="F085"/>
      </w:r>
      <w:r w:rsidR="006305C7" w:rsidRPr="005F4E84">
        <w:rPr>
          <w:rFonts w:asciiTheme="minorHAnsi" w:hAnsiTheme="minorHAnsi"/>
          <w:b/>
          <w:shd w:val="clear" w:color="auto" w:fill="F2F2F2" w:themeFill="background1" w:themeFillShade="F2"/>
        </w:rPr>
        <w:t>Alert</w:t>
      </w:r>
      <w:r w:rsidR="006305C7" w:rsidRPr="005F4E84">
        <w:rPr>
          <w:rFonts w:asciiTheme="minorHAnsi" w:hAnsiTheme="minorHAnsi"/>
          <w:b/>
          <w:shd w:val="clear" w:color="auto" w:fill="F2F2F2" w:themeFill="background1" w:themeFillShade="F2"/>
          <w:lang w:val="bg-BG"/>
        </w:rPr>
        <w:t xml:space="preserve"> </w:t>
      </w:r>
      <w:r w:rsidR="006305C7" w:rsidRPr="001A52C1">
        <w:rPr>
          <w:rFonts w:asciiTheme="minorHAnsi" w:hAnsiTheme="minorHAnsi"/>
          <w:sz w:val="22"/>
          <w:szCs w:val="22"/>
          <w:shd w:val="clear" w:color="auto" w:fill="F2F2F2" w:themeFill="background1" w:themeFillShade="F2"/>
          <w:lang w:val="bg-BG"/>
        </w:rPr>
        <w:t>8</w:t>
      </w:r>
      <w:r w:rsidR="00661424">
        <w:rPr>
          <w:rFonts w:asciiTheme="minorHAnsi" w:hAnsiTheme="minorHAnsi"/>
          <w:sz w:val="22"/>
          <w:szCs w:val="22"/>
          <w:shd w:val="clear" w:color="auto" w:fill="F2F2F2" w:themeFill="background1" w:themeFillShade="F2"/>
          <w:lang w:val="bg-BG"/>
        </w:rPr>
        <w:t xml:space="preserve"> </w:t>
      </w:r>
      <w:r w:rsidR="006305C7">
        <w:rPr>
          <w:rFonts w:asciiTheme="minorHAnsi" w:hAnsiTheme="minorHAnsi"/>
          <w:lang w:val="bg-BG"/>
        </w:rPr>
        <w:t>.</w:t>
      </w:r>
    </w:p>
    <w:p w14:paraId="4F868815" w14:textId="3E611804" w:rsidR="00A368DE" w:rsidRDefault="00A368DE" w:rsidP="00A368DE">
      <w:pPr>
        <w:spacing w:before="120"/>
        <w:ind w:left="360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След сигнала (умишлено използван дразнещ</w:t>
      </w:r>
      <w:r w:rsidRPr="00A368DE">
        <w:rPr>
          <w:rFonts w:asciiTheme="minorHAnsi" w:hAnsiTheme="minorHAnsi"/>
          <w:lang w:val="bg-BG"/>
        </w:rPr>
        <w:t xml:space="preserve"> </w:t>
      </w:r>
      <w:r>
        <w:rPr>
          <w:rFonts w:asciiTheme="minorHAnsi" w:hAnsiTheme="minorHAnsi"/>
          <w:lang w:val="bg-BG"/>
        </w:rPr>
        <w:t>звук) , известяващ за достигане на зададената стой</w:t>
      </w:r>
      <w:r w:rsidR="00A10537">
        <w:rPr>
          <w:rFonts w:asciiTheme="minorHAnsi" w:hAnsiTheme="minorHAnsi"/>
          <w:lang w:val="bg-BG"/>
        </w:rPr>
        <w:softHyphen/>
      </w:r>
      <w:r>
        <w:rPr>
          <w:rFonts w:asciiTheme="minorHAnsi" w:hAnsiTheme="minorHAnsi"/>
          <w:lang w:val="bg-BG"/>
        </w:rPr>
        <w:t>ност, се появява информационен прозорец</w:t>
      </w:r>
      <w:r w:rsidR="009D31A9">
        <w:rPr>
          <w:rFonts w:asciiTheme="minorHAnsi" w:hAnsiTheme="minorHAnsi"/>
          <w:lang w:val="bg-BG"/>
        </w:rPr>
        <w:t xml:space="preserve"> със съответните данни</w:t>
      </w:r>
      <w:r w:rsidR="00677057">
        <w:rPr>
          <w:rFonts w:asciiTheme="minorHAnsi" w:hAnsiTheme="minorHAnsi"/>
          <w:lang w:val="bg-BG"/>
        </w:rPr>
        <w:t xml:space="preserve"> и екранът се премества на съответната валута. Следва оперативно решение.</w:t>
      </w:r>
    </w:p>
    <w:p w14:paraId="23F0B1F7" w14:textId="2D9FD522" w:rsidR="005C2D0D" w:rsidRPr="005C2D0D" w:rsidRDefault="008E3FED" w:rsidP="00675E42">
      <w:pPr>
        <w:spacing w:before="120"/>
        <w:ind w:left="1170" w:hanging="1170"/>
        <w:rPr>
          <w:rFonts w:asciiTheme="minorHAnsi" w:hAnsiTheme="minorHAnsi"/>
          <w:lang w:val="bg-BG"/>
        </w:rPr>
      </w:pPr>
      <w:r w:rsidRPr="001C1D21">
        <w:rPr>
          <w:rFonts w:asciiTheme="minorHAnsi" w:hAnsiTheme="minorHAns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3C933A1" wp14:editId="153C0C4D">
            <wp:simplePos x="0" y="0"/>
            <wp:positionH relativeFrom="column">
              <wp:posOffset>2785720</wp:posOffset>
            </wp:positionH>
            <wp:positionV relativeFrom="paragraph">
              <wp:posOffset>224790</wp:posOffset>
            </wp:positionV>
            <wp:extent cx="179555" cy="197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_W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5" cy="1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D21">
        <w:rPr>
          <w:rFonts w:asciiTheme="minorHAnsi" w:hAnsiTheme="minorHAnsi"/>
          <w:sz w:val="22"/>
          <w:szCs w:val="22"/>
          <w:lang w:val="bg-BG"/>
        </w:rPr>
        <w:t xml:space="preserve">Забележка. </w:t>
      </w:r>
      <w:r w:rsidR="001C1D21">
        <w:rPr>
          <w:rFonts w:asciiTheme="minorHAnsi" w:hAnsiTheme="minorHAnsi"/>
          <w:sz w:val="22"/>
          <w:szCs w:val="22"/>
          <w:lang w:val="bg-BG"/>
        </w:rPr>
        <w:tab/>
      </w:r>
      <w:r w:rsidRPr="001C1D21">
        <w:rPr>
          <w:rFonts w:asciiTheme="minorHAnsi" w:hAnsiTheme="minorHAnsi"/>
          <w:sz w:val="22"/>
          <w:szCs w:val="22"/>
          <w:lang w:val="bg-BG"/>
        </w:rPr>
        <w:t xml:space="preserve">Ако някой </w:t>
      </w:r>
      <w:r w:rsidRPr="001C1D21">
        <w:rPr>
          <w:rFonts w:asciiTheme="minorHAnsi" w:hAnsiTheme="minorHAnsi"/>
          <w:sz w:val="22"/>
          <w:szCs w:val="22"/>
        </w:rPr>
        <w:t>Alert</w:t>
      </w:r>
      <w:r w:rsidRPr="001C1D21">
        <w:rPr>
          <w:rFonts w:asciiTheme="minorHAnsi" w:hAnsiTheme="minorHAnsi"/>
          <w:sz w:val="22"/>
          <w:szCs w:val="22"/>
          <w:lang w:val="ru-RU"/>
        </w:rPr>
        <w:t>-</w:t>
      </w:r>
      <w:r w:rsidR="005668FC">
        <w:rPr>
          <w:rFonts w:asciiTheme="minorHAnsi" w:hAnsiTheme="minorHAnsi"/>
          <w:sz w:val="22"/>
          <w:szCs w:val="22"/>
          <w:lang w:val="bg-BG"/>
        </w:rPr>
        <w:t>бутон (или бутони)</w:t>
      </w:r>
      <w:r w:rsidRPr="001C1D21">
        <w:rPr>
          <w:rFonts w:asciiTheme="minorHAnsi" w:hAnsiTheme="minorHAnsi"/>
          <w:sz w:val="22"/>
          <w:szCs w:val="22"/>
          <w:lang w:val="bg-BG"/>
        </w:rPr>
        <w:t xml:space="preserve"> са останали </w:t>
      </w:r>
      <w:r w:rsidR="005668FC">
        <w:rPr>
          <w:rFonts w:asciiTheme="minorHAnsi" w:hAnsiTheme="minorHAnsi"/>
          <w:sz w:val="22"/>
          <w:szCs w:val="22"/>
          <w:lang w:val="bg-BG"/>
        </w:rPr>
        <w:t xml:space="preserve">променени </w:t>
      </w:r>
      <w:r w:rsidRPr="001C1D21">
        <w:rPr>
          <w:rFonts w:asciiTheme="minorHAnsi" w:hAnsiTheme="minorHAnsi"/>
          <w:sz w:val="22"/>
          <w:szCs w:val="22"/>
          <w:lang w:val="bg-BG"/>
        </w:rPr>
        <w:t>и не са се върнали в началното положение, кликни на стрелката</w:t>
      </w:r>
      <w:r w:rsidR="00375E9B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375E9B" w:rsidRPr="00375E9B">
        <w:rPr>
          <w:rFonts w:asciiTheme="minorHAnsi" w:hAnsiTheme="minorHAnsi"/>
          <w:color w:val="339966"/>
          <w:sz w:val="22"/>
          <w:szCs w:val="22"/>
        </w:rPr>
        <w:t>Reset</w:t>
      </w:r>
      <w:r w:rsidRPr="00375E9B">
        <w:rPr>
          <w:rFonts w:asciiTheme="minorHAnsi" w:hAnsiTheme="minorHAnsi"/>
          <w:color w:val="339966"/>
          <w:lang w:val="bg-BG"/>
        </w:rPr>
        <w:t xml:space="preserve"> </w:t>
      </w:r>
      <w:r>
        <w:rPr>
          <w:rFonts w:asciiTheme="minorHAnsi" w:hAnsiTheme="minorHAnsi"/>
          <w:lang w:val="bg-BG"/>
        </w:rPr>
        <w:t xml:space="preserve">    .</w:t>
      </w:r>
      <w:r w:rsidR="00B54724">
        <w:rPr>
          <w:rFonts w:asciiTheme="minorHAnsi" w:hAnsiTheme="minorHAnsi"/>
          <w:lang w:val="bg-BG"/>
        </w:rPr>
        <w:t xml:space="preserve"> </w:t>
      </w:r>
    </w:p>
    <w:p w14:paraId="050F8F44" w14:textId="21FACDCC" w:rsidR="006305C7" w:rsidRDefault="006305C7" w:rsidP="00B0018B">
      <w:pPr>
        <w:pBdr>
          <w:top w:val="double" w:sz="4" w:space="1" w:color="FBD4B4" w:themeColor="accent6" w:themeTint="66"/>
          <w:left w:val="double" w:sz="4" w:space="4" w:color="FBD4B4" w:themeColor="accent6" w:themeTint="66"/>
          <w:bottom w:val="double" w:sz="4" w:space="1" w:color="FBD4B4" w:themeColor="accent6" w:themeTint="66"/>
          <w:right w:val="double" w:sz="4" w:space="4" w:color="FBD4B4" w:themeColor="accent6" w:themeTint="66"/>
        </w:pBdr>
        <w:spacing w:before="120"/>
        <w:rPr>
          <w:rFonts w:asciiTheme="minorHAnsi" w:hAnsiTheme="minorHAnsi"/>
          <w:i/>
          <w:lang w:val="ru-RU"/>
        </w:rPr>
      </w:pPr>
      <w:r w:rsidRPr="00BD3A69">
        <w:rPr>
          <w:rFonts w:asciiTheme="minorHAnsi" w:hAnsiTheme="minorHAnsi"/>
          <w:i/>
          <w:lang w:val="bg-BG"/>
        </w:rPr>
        <w:t xml:space="preserve">Тази </w:t>
      </w:r>
      <w:r w:rsidR="005668FC">
        <w:rPr>
          <w:rFonts w:asciiTheme="minorHAnsi" w:hAnsiTheme="minorHAnsi"/>
          <w:i/>
          <w:lang w:val="bg-BG"/>
        </w:rPr>
        <w:t>система</w:t>
      </w:r>
      <w:r w:rsidR="005F4E84">
        <w:rPr>
          <w:rFonts w:asciiTheme="minorHAnsi" w:hAnsiTheme="minorHAnsi"/>
          <w:i/>
          <w:lang w:val="bg-BG"/>
        </w:rPr>
        <w:t>,</w:t>
      </w:r>
      <w:r w:rsidRPr="00BD3A69">
        <w:rPr>
          <w:rFonts w:asciiTheme="minorHAnsi" w:hAnsiTheme="minorHAnsi"/>
          <w:i/>
          <w:lang w:val="bg-BG"/>
        </w:rPr>
        <w:t xml:space="preserve"> освен че у</w:t>
      </w:r>
      <w:bookmarkStart w:id="0" w:name="_GoBack"/>
      <w:bookmarkEnd w:id="0"/>
      <w:r w:rsidRPr="00BD3A69">
        <w:rPr>
          <w:rFonts w:asciiTheme="minorHAnsi" w:hAnsiTheme="minorHAnsi"/>
          <w:i/>
          <w:lang w:val="bg-BG"/>
        </w:rPr>
        <w:t xml:space="preserve">леснява въвеждането на </w:t>
      </w:r>
      <w:r w:rsidR="00375E9B" w:rsidRPr="00375E9B">
        <w:rPr>
          <w:rFonts w:asciiTheme="minorHAnsi" w:hAnsiTheme="minorHAnsi"/>
          <w:i/>
        </w:rPr>
        <w:t>Alert</w:t>
      </w:r>
      <w:r w:rsidR="005F4E84">
        <w:rPr>
          <w:rFonts w:asciiTheme="minorHAnsi" w:hAnsiTheme="minorHAnsi"/>
          <w:i/>
          <w:lang w:val="bg-BG"/>
        </w:rPr>
        <w:t>-</w:t>
      </w:r>
      <w:r w:rsidR="005668FC">
        <w:rPr>
          <w:rFonts w:asciiTheme="minorHAnsi" w:hAnsiTheme="minorHAnsi"/>
          <w:i/>
          <w:lang w:val="bg-BG"/>
        </w:rPr>
        <w:t xml:space="preserve">сигналите, </w:t>
      </w:r>
      <w:r w:rsidR="00BD3A69" w:rsidRPr="00BD3A69">
        <w:rPr>
          <w:rFonts w:asciiTheme="minorHAnsi" w:hAnsiTheme="minorHAnsi"/>
          <w:i/>
          <w:lang w:val="bg-BG"/>
        </w:rPr>
        <w:t xml:space="preserve">е и база за </w:t>
      </w:r>
      <w:r w:rsidR="00375E9B">
        <w:rPr>
          <w:rFonts w:asciiTheme="minorHAnsi" w:hAnsiTheme="minorHAnsi"/>
          <w:i/>
          <w:lang w:val="bg-BG"/>
        </w:rPr>
        <w:t>послед</w:t>
      </w:r>
      <w:r w:rsidR="00375E9B">
        <w:rPr>
          <w:rFonts w:asciiTheme="minorHAnsi" w:hAnsiTheme="minorHAnsi"/>
          <w:i/>
          <w:lang w:val="bg-BG"/>
        </w:rPr>
        <w:softHyphen/>
        <w:t>ващо</w:t>
      </w:r>
      <w:r w:rsidR="00BD3A69" w:rsidRPr="00BD3A69">
        <w:rPr>
          <w:rFonts w:asciiTheme="minorHAnsi" w:hAnsiTheme="minorHAnsi"/>
          <w:i/>
          <w:lang w:val="bg-BG"/>
        </w:rPr>
        <w:t xml:space="preserve"> трети</w:t>
      </w:r>
      <w:r w:rsidR="005668FC">
        <w:rPr>
          <w:rFonts w:asciiTheme="minorHAnsi" w:hAnsiTheme="minorHAnsi"/>
          <w:i/>
          <w:lang w:val="bg-BG"/>
        </w:rPr>
        <w:softHyphen/>
      </w:r>
      <w:r w:rsidR="00BD3A69" w:rsidRPr="00BD3A69">
        <w:rPr>
          <w:rFonts w:asciiTheme="minorHAnsi" w:hAnsiTheme="minorHAnsi"/>
          <w:i/>
          <w:lang w:val="bg-BG"/>
        </w:rPr>
        <w:t>ране</w:t>
      </w:r>
      <w:r w:rsidR="005F4E84">
        <w:rPr>
          <w:rFonts w:asciiTheme="minorHAnsi" w:hAnsiTheme="minorHAnsi"/>
          <w:i/>
          <w:lang w:val="bg-BG"/>
        </w:rPr>
        <w:t xml:space="preserve"> на данните</w:t>
      </w:r>
      <w:r w:rsidR="00BD3A69" w:rsidRPr="00BD3A69">
        <w:rPr>
          <w:rFonts w:asciiTheme="minorHAnsi" w:hAnsiTheme="minorHAnsi"/>
          <w:i/>
          <w:lang w:val="bg-BG"/>
        </w:rPr>
        <w:t xml:space="preserve"> – напр. </w:t>
      </w:r>
      <w:r w:rsidR="00BD3A69" w:rsidRPr="00BD3A69">
        <w:rPr>
          <w:rFonts w:asciiTheme="minorHAnsi" w:hAnsiTheme="minorHAnsi"/>
          <w:i/>
          <w:lang w:val="ru-RU"/>
        </w:rPr>
        <w:t>(</w:t>
      </w:r>
      <w:r w:rsidR="00375E9B">
        <w:rPr>
          <w:rFonts w:asciiTheme="minorHAnsi" w:hAnsiTheme="minorHAnsi"/>
          <w:i/>
        </w:rPr>
        <w:t>I</w:t>
      </w:r>
      <w:r w:rsidR="00BD3A69">
        <w:rPr>
          <w:rFonts w:asciiTheme="minorHAnsi" w:hAnsiTheme="minorHAnsi"/>
          <w:i/>
          <w:lang w:val="bg-BG"/>
        </w:rPr>
        <w:t xml:space="preserve"> </w:t>
      </w:r>
      <w:r w:rsidR="00BD3A69">
        <w:rPr>
          <w:rFonts w:asciiTheme="minorHAnsi" w:hAnsiTheme="minorHAnsi"/>
          <w:i/>
        </w:rPr>
        <w:t>step</w:t>
      </w:r>
      <w:r w:rsidR="00BD3A69" w:rsidRPr="00BD3A69">
        <w:rPr>
          <w:rFonts w:asciiTheme="minorHAnsi" w:hAnsiTheme="minorHAnsi"/>
          <w:i/>
          <w:lang w:val="ru-RU"/>
        </w:rPr>
        <w:t xml:space="preserve">) </w:t>
      </w:r>
      <w:r w:rsidR="00BD3A69" w:rsidRPr="00BD3A69">
        <w:rPr>
          <w:rFonts w:asciiTheme="minorHAnsi" w:hAnsiTheme="minorHAnsi"/>
          <w:i/>
          <w:lang w:val="bg-BG"/>
        </w:rPr>
        <w:t>процентът няма да се задава</w:t>
      </w:r>
      <w:r w:rsidR="005668FC">
        <w:rPr>
          <w:rFonts w:asciiTheme="minorHAnsi" w:hAnsiTheme="minorHAnsi"/>
          <w:i/>
          <w:lang w:val="bg-BG"/>
        </w:rPr>
        <w:t>,</w:t>
      </w:r>
      <w:r w:rsidR="00BD3A69" w:rsidRPr="00BD3A69">
        <w:rPr>
          <w:rFonts w:asciiTheme="minorHAnsi" w:hAnsiTheme="minorHAnsi"/>
          <w:i/>
          <w:lang w:val="bg-BG"/>
        </w:rPr>
        <w:t xml:space="preserve"> </w:t>
      </w:r>
      <w:r w:rsidR="005668FC">
        <w:rPr>
          <w:rFonts w:asciiTheme="minorHAnsi" w:hAnsiTheme="minorHAnsi"/>
          <w:i/>
          <w:lang w:val="bg-BG"/>
        </w:rPr>
        <w:t xml:space="preserve">както е сега, </w:t>
      </w:r>
      <w:r w:rsidR="00BD3A69" w:rsidRPr="00BD3A69">
        <w:rPr>
          <w:rFonts w:asciiTheme="minorHAnsi" w:hAnsiTheme="minorHAnsi"/>
          <w:i/>
          <w:lang w:val="bg-BG"/>
        </w:rPr>
        <w:t>ръчно, а ще се изчис</w:t>
      </w:r>
      <w:r w:rsidR="00EE7512">
        <w:rPr>
          <w:rFonts w:asciiTheme="minorHAnsi" w:hAnsiTheme="minorHAnsi"/>
          <w:i/>
          <w:lang w:val="bg-BG"/>
        </w:rPr>
        <w:softHyphen/>
      </w:r>
      <w:r w:rsidR="00BD3A69" w:rsidRPr="00BD3A69">
        <w:rPr>
          <w:rFonts w:asciiTheme="minorHAnsi" w:hAnsiTheme="minorHAnsi"/>
          <w:i/>
          <w:lang w:val="bg-BG"/>
        </w:rPr>
        <w:t>лява и във</w:t>
      </w:r>
      <w:r w:rsidR="00BD3A69">
        <w:rPr>
          <w:rFonts w:asciiTheme="minorHAnsi" w:hAnsiTheme="minorHAnsi"/>
          <w:i/>
          <w:lang w:val="bg-BG"/>
        </w:rPr>
        <w:t>е</w:t>
      </w:r>
      <w:r w:rsidR="00BD3A69" w:rsidRPr="00BD3A69">
        <w:rPr>
          <w:rFonts w:asciiTheme="minorHAnsi" w:hAnsiTheme="minorHAnsi"/>
          <w:i/>
          <w:lang w:val="bg-BG"/>
        </w:rPr>
        <w:t>жда като разлика</w:t>
      </w:r>
      <w:r w:rsidR="00BD3A69">
        <w:rPr>
          <w:rFonts w:asciiTheme="minorHAnsi" w:hAnsiTheme="minorHAnsi"/>
          <w:i/>
          <w:lang w:val="bg-BG"/>
        </w:rPr>
        <w:t xml:space="preserve"> между ордера и </w:t>
      </w:r>
      <w:proofErr w:type="spellStart"/>
      <w:r w:rsidR="00BD3A69">
        <w:rPr>
          <w:rFonts w:asciiTheme="minorHAnsi" w:hAnsiTheme="minorHAnsi"/>
          <w:i/>
          <w:lang w:val="bg-BG"/>
        </w:rPr>
        <w:t>алерта</w:t>
      </w:r>
      <w:proofErr w:type="spellEnd"/>
      <w:r w:rsidR="00D26CC5">
        <w:rPr>
          <w:rFonts w:asciiTheme="minorHAnsi" w:hAnsiTheme="minorHAnsi"/>
          <w:i/>
          <w:lang w:val="bg-BG"/>
        </w:rPr>
        <w:t>;</w:t>
      </w:r>
      <w:r w:rsidR="00BD3A69">
        <w:rPr>
          <w:rFonts w:asciiTheme="minorHAnsi" w:hAnsiTheme="minorHAnsi"/>
          <w:i/>
          <w:lang w:val="bg-BG"/>
        </w:rPr>
        <w:t xml:space="preserve"> </w:t>
      </w:r>
      <w:r w:rsidR="00BD3A69" w:rsidRPr="00682645">
        <w:rPr>
          <w:rFonts w:asciiTheme="minorHAnsi" w:hAnsiTheme="minorHAnsi"/>
          <w:i/>
          <w:lang w:val="bg-BG"/>
        </w:rPr>
        <w:t>(</w:t>
      </w:r>
      <w:r w:rsidR="00D26CC5">
        <w:rPr>
          <w:rFonts w:asciiTheme="minorHAnsi" w:hAnsiTheme="minorHAnsi"/>
          <w:i/>
        </w:rPr>
        <w:t>II</w:t>
      </w:r>
      <w:r w:rsidR="00BD3A69" w:rsidRPr="00682645">
        <w:rPr>
          <w:rFonts w:asciiTheme="minorHAnsi" w:hAnsiTheme="minorHAnsi"/>
          <w:i/>
          <w:lang w:val="bg-BG"/>
        </w:rPr>
        <w:t xml:space="preserve"> </w:t>
      </w:r>
      <w:r w:rsidR="00BD3A69" w:rsidRPr="00682645">
        <w:rPr>
          <w:rFonts w:asciiTheme="minorHAnsi" w:hAnsiTheme="minorHAnsi"/>
          <w:i/>
        </w:rPr>
        <w:t>step</w:t>
      </w:r>
      <w:r w:rsidR="00BD3A69" w:rsidRPr="00682645">
        <w:rPr>
          <w:rFonts w:asciiTheme="minorHAnsi" w:hAnsiTheme="minorHAnsi"/>
          <w:i/>
          <w:lang w:val="bg-BG"/>
        </w:rPr>
        <w:t>) обратното – ще подава автома</w:t>
      </w:r>
      <w:r w:rsidR="00EE7512">
        <w:rPr>
          <w:rFonts w:asciiTheme="minorHAnsi" w:hAnsiTheme="minorHAnsi"/>
          <w:i/>
          <w:lang w:val="bg-BG"/>
        </w:rPr>
        <w:softHyphen/>
      </w:r>
      <w:r w:rsidR="00BD3A69" w:rsidRPr="00682645">
        <w:rPr>
          <w:rFonts w:asciiTheme="minorHAnsi" w:hAnsiTheme="minorHAnsi"/>
          <w:i/>
          <w:lang w:val="bg-BG"/>
        </w:rPr>
        <w:t xml:space="preserve">тично </w:t>
      </w:r>
      <w:r w:rsidR="00682645">
        <w:rPr>
          <w:rFonts w:asciiTheme="minorHAnsi" w:hAnsiTheme="minorHAnsi"/>
          <w:i/>
          <w:lang w:val="bg-BG"/>
        </w:rPr>
        <w:t xml:space="preserve">освен </w:t>
      </w:r>
      <w:r w:rsidR="00982C3E">
        <w:rPr>
          <w:rFonts w:asciiTheme="minorHAnsi" w:hAnsiTheme="minorHAnsi"/>
          <w:i/>
          <w:lang w:val="bg-BG"/>
        </w:rPr>
        <w:t>процента</w:t>
      </w:r>
      <w:r w:rsidR="00BD3A69" w:rsidRPr="00682645">
        <w:rPr>
          <w:rFonts w:asciiTheme="minorHAnsi" w:hAnsiTheme="minorHAnsi"/>
          <w:i/>
          <w:lang w:val="bg-BG"/>
        </w:rPr>
        <w:t xml:space="preserve"> и </w:t>
      </w:r>
      <w:r w:rsidR="00BD3A69" w:rsidRPr="00682645">
        <w:rPr>
          <w:rFonts w:asciiTheme="minorHAnsi" w:hAnsiTheme="minorHAnsi"/>
          <w:i/>
          <w:u w:val="single"/>
          <w:lang w:val="bg-BG"/>
        </w:rPr>
        <w:t xml:space="preserve">съответна вероятна препоръчителна </w:t>
      </w:r>
      <w:r w:rsidR="00BD3A69" w:rsidRPr="00682645">
        <w:rPr>
          <w:rFonts w:asciiTheme="minorHAnsi" w:hAnsiTheme="minorHAnsi"/>
          <w:b/>
          <w:i/>
          <w:u w:val="single"/>
          <w:lang w:val="bg-BG"/>
        </w:rPr>
        <w:t>стойност на ордера</w:t>
      </w:r>
      <w:r w:rsidR="00BD3A69" w:rsidRPr="00682645">
        <w:rPr>
          <w:rFonts w:asciiTheme="minorHAnsi" w:hAnsiTheme="minorHAnsi"/>
          <w:i/>
          <w:u w:val="single"/>
          <w:lang w:val="bg-BG"/>
        </w:rPr>
        <w:t xml:space="preserve"> </w:t>
      </w:r>
      <w:r w:rsidR="005C2D0D" w:rsidRPr="00682645">
        <w:rPr>
          <w:rFonts w:asciiTheme="minorHAnsi" w:hAnsiTheme="minorHAnsi"/>
          <w:i/>
          <w:u w:val="single"/>
          <w:lang w:val="bg-BG"/>
        </w:rPr>
        <w:t>в</w:t>
      </w:r>
      <w:r w:rsidR="00BD3A69" w:rsidRPr="00682645">
        <w:rPr>
          <w:rFonts w:asciiTheme="minorHAnsi" w:hAnsiTheme="minorHAnsi"/>
          <w:i/>
          <w:u w:val="single"/>
          <w:lang w:val="bg-BG"/>
        </w:rPr>
        <w:t xml:space="preserve"> клетка </w:t>
      </w:r>
      <w:r w:rsidR="00D26CC5">
        <w:rPr>
          <w:rFonts w:asciiTheme="minorHAnsi" w:hAnsiTheme="minorHAnsi"/>
          <w:i/>
        </w:rPr>
        <w:t>W</w:t>
      </w:r>
      <w:r w:rsidR="00BD3A69" w:rsidRPr="00BD3A69">
        <w:rPr>
          <w:rFonts w:asciiTheme="minorHAnsi" w:hAnsiTheme="minorHAnsi"/>
          <w:i/>
          <w:lang w:val="ru-RU"/>
        </w:rPr>
        <w:t>192</w:t>
      </w:r>
      <w:r w:rsidR="00BD3A69">
        <w:rPr>
          <w:rFonts w:asciiTheme="minorHAnsi" w:hAnsiTheme="minorHAnsi"/>
          <w:i/>
          <w:lang w:val="ru-RU"/>
        </w:rPr>
        <w:t xml:space="preserve"> (и съ</w:t>
      </w:r>
      <w:r w:rsidR="00BD3A69">
        <w:rPr>
          <w:rFonts w:asciiTheme="minorHAnsi" w:hAnsiTheme="minorHAnsi"/>
          <w:i/>
        </w:rPr>
        <w:t>o</w:t>
      </w:r>
      <w:r w:rsidR="00BD3A69">
        <w:rPr>
          <w:rFonts w:asciiTheme="minorHAnsi" w:hAnsiTheme="minorHAnsi"/>
          <w:i/>
          <w:lang w:val="ru-RU"/>
        </w:rPr>
        <w:t>тветните за всика монета). Крайното решение остава на оператора/</w:t>
      </w:r>
      <w:r w:rsidR="00BD3A69">
        <w:rPr>
          <w:rFonts w:asciiTheme="minorHAnsi" w:hAnsiTheme="minorHAnsi"/>
          <w:i/>
        </w:rPr>
        <w:t>trader</w:t>
      </w:r>
      <w:r w:rsidR="00BD3A69" w:rsidRPr="00BD3A69">
        <w:rPr>
          <w:rFonts w:asciiTheme="minorHAnsi" w:hAnsiTheme="minorHAnsi"/>
          <w:i/>
          <w:lang w:val="ru-RU"/>
        </w:rPr>
        <w:t>.</w:t>
      </w:r>
    </w:p>
    <w:p w14:paraId="105B2E48" w14:textId="465F63F6" w:rsidR="00D13161" w:rsidRPr="00D26CC5" w:rsidRDefault="00D26CC5" w:rsidP="00D26CC5">
      <w:pPr>
        <w:spacing w:before="120"/>
        <w:rPr>
          <w:rFonts w:asciiTheme="minorHAnsi" w:hAnsiTheme="minorHAnsi"/>
          <w:i/>
          <w:lang w:val="ru-RU"/>
        </w:rPr>
      </w:pPr>
      <w:r>
        <w:rPr>
          <w:rFonts w:asciiTheme="minorHAnsi" w:hAnsiTheme="minorHAnsi"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 wp14:anchorId="7420F003" wp14:editId="22B673CB">
            <wp:simplePos x="0" y="0"/>
            <wp:positionH relativeFrom="column">
              <wp:posOffset>3206329</wp:posOffset>
            </wp:positionH>
            <wp:positionV relativeFrom="paragraph">
              <wp:posOffset>1037184</wp:posOffset>
            </wp:positionV>
            <wp:extent cx="197614" cy="263347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_w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4" cy="26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A69">
        <w:rPr>
          <w:rFonts w:asciiTheme="minorHAnsi" w:hAnsiTheme="minorHAnsi"/>
          <w:i/>
          <w:lang w:val="ru-RU"/>
        </w:rPr>
        <w:t>Това е само един от начи</w:t>
      </w:r>
      <w:r w:rsidR="00AA14BF">
        <w:rPr>
          <w:rFonts w:asciiTheme="minorHAnsi" w:hAnsiTheme="minorHAnsi"/>
          <w:i/>
          <w:lang w:val="ru-RU"/>
        </w:rPr>
        <w:t>ните за използване на алертите.</w:t>
      </w:r>
      <w:r w:rsidR="00BD3A69">
        <w:rPr>
          <w:rFonts w:asciiTheme="minorHAnsi" w:hAnsiTheme="minorHAnsi"/>
          <w:i/>
          <w:lang w:val="ru-RU"/>
        </w:rPr>
        <w:t xml:space="preserve"> </w:t>
      </w:r>
      <w:r w:rsidR="005668FC">
        <w:rPr>
          <w:rFonts w:asciiTheme="minorHAnsi" w:hAnsiTheme="minorHAnsi"/>
          <w:i/>
          <w:lang w:val="bg-BG"/>
        </w:rPr>
        <w:t xml:space="preserve">Разработен е и </w:t>
      </w:r>
      <w:r w:rsidR="00BD3A69">
        <w:rPr>
          <w:rFonts w:asciiTheme="minorHAnsi" w:hAnsiTheme="minorHAnsi"/>
          <w:i/>
          <w:lang w:val="ru-RU"/>
        </w:rPr>
        <w:t>мо</w:t>
      </w:r>
      <w:r w:rsidR="005668FC">
        <w:rPr>
          <w:rFonts w:asciiTheme="minorHAnsi" w:hAnsiTheme="minorHAnsi"/>
          <w:i/>
          <w:lang w:val="ru-RU"/>
        </w:rPr>
        <w:t>дел</w:t>
      </w:r>
      <w:r w:rsidR="00BD3A69">
        <w:rPr>
          <w:rFonts w:asciiTheme="minorHAnsi" w:hAnsiTheme="minorHAnsi"/>
          <w:i/>
          <w:lang w:val="ru-RU"/>
        </w:rPr>
        <w:t xml:space="preserve"> за следване на последната стойност със съответен % ↖ и ↙</w:t>
      </w:r>
      <w:r w:rsidR="005668FC">
        <w:rPr>
          <w:rFonts w:asciiTheme="minorHAnsi" w:hAnsiTheme="minorHAnsi"/>
          <w:i/>
          <w:lang w:val="ru-RU"/>
        </w:rPr>
        <w:t xml:space="preserve"> </w:t>
      </w:r>
      <w:r w:rsidR="00675E42" w:rsidRPr="00675E42">
        <w:rPr>
          <w:rFonts w:asciiTheme="minorHAnsi" w:hAnsiTheme="minorHAnsi"/>
          <w:i/>
          <w:sz w:val="20"/>
          <w:szCs w:val="20"/>
          <w:lang w:val="ru-RU"/>
        </w:rPr>
        <w:t>(виж последните 3 опции на подащ</w:t>
      </w:r>
      <w:r w:rsidR="00675E42">
        <w:rPr>
          <w:rFonts w:asciiTheme="minorHAnsi" w:hAnsiTheme="minorHAnsi"/>
          <w:i/>
          <w:sz w:val="20"/>
          <w:szCs w:val="20"/>
          <w:lang w:val="ru-RU"/>
        </w:rPr>
        <w:t>ите списъци</w:t>
      </w:r>
      <w:r w:rsidR="00675E42" w:rsidRPr="00675E42">
        <w:rPr>
          <w:rFonts w:asciiTheme="minorHAnsi" w:hAnsiTheme="minorHAnsi"/>
          <w:i/>
          <w:sz w:val="20"/>
          <w:szCs w:val="20"/>
          <w:lang w:val="ru-RU"/>
        </w:rPr>
        <w:t xml:space="preserve"> от клет</w:t>
      </w:r>
      <w:r w:rsidR="00EE7512">
        <w:rPr>
          <w:rFonts w:asciiTheme="minorHAnsi" w:hAnsiTheme="minorHAnsi"/>
          <w:i/>
          <w:sz w:val="20"/>
          <w:szCs w:val="20"/>
          <w:lang w:val="ru-RU"/>
        </w:rPr>
        <w:t>-</w:t>
      </w:r>
      <w:r w:rsidR="00675E42" w:rsidRPr="00675E42">
        <w:rPr>
          <w:rFonts w:asciiTheme="minorHAnsi" w:hAnsiTheme="minorHAnsi"/>
          <w:i/>
          <w:sz w:val="20"/>
          <w:szCs w:val="20"/>
          <w:lang w:val="ru-RU"/>
        </w:rPr>
        <w:t xml:space="preserve">ките на колоните </w:t>
      </w:r>
      <w:r w:rsidR="00675E42" w:rsidRPr="00675E42">
        <w:rPr>
          <w:rFonts w:asciiTheme="minorHAnsi" w:hAnsiTheme="minorHAnsi"/>
          <w:i/>
          <w:sz w:val="20"/>
          <w:szCs w:val="20"/>
        </w:rPr>
        <w:t>G</w:t>
      </w:r>
      <w:r w:rsidR="00675E42" w:rsidRPr="00675E42">
        <w:rPr>
          <w:rFonts w:asciiTheme="minorHAnsi" w:hAnsiTheme="minorHAnsi"/>
          <w:i/>
          <w:sz w:val="20"/>
          <w:szCs w:val="20"/>
          <w:lang w:val="ru-RU"/>
        </w:rPr>
        <w:t xml:space="preserve"> и М на тази секия)</w:t>
      </w:r>
      <w:r w:rsidR="00675E42">
        <w:rPr>
          <w:rFonts w:asciiTheme="minorHAnsi" w:hAnsiTheme="minorHAnsi"/>
          <w:i/>
          <w:lang w:val="ru-RU"/>
        </w:rPr>
        <w:t xml:space="preserve">  </w:t>
      </w:r>
      <w:r w:rsidR="005668FC">
        <w:rPr>
          <w:rFonts w:asciiTheme="minorHAnsi" w:hAnsiTheme="minorHAnsi"/>
          <w:i/>
          <w:lang w:val="ru-RU"/>
        </w:rPr>
        <w:t>и последваща математико-логическа обработка</w:t>
      </w:r>
      <w:r w:rsidR="00C65B83">
        <w:rPr>
          <w:rFonts w:asciiTheme="minorHAnsi" w:hAnsiTheme="minorHAnsi"/>
          <w:i/>
          <w:lang w:val="ru-RU"/>
        </w:rPr>
        <w:t xml:space="preserve"> на</w:t>
      </w:r>
      <w:r w:rsidR="005668FC">
        <w:rPr>
          <w:rFonts w:asciiTheme="minorHAnsi" w:hAnsiTheme="minorHAnsi"/>
          <w:i/>
          <w:lang w:val="ru-RU"/>
        </w:rPr>
        <w:t xml:space="preserve"> поведени</w:t>
      </w:r>
      <w:r w:rsidR="00EE7512">
        <w:rPr>
          <w:rFonts w:asciiTheme="minorHAnsi" w:hAnsiTheme="minorHAnsi"/>
          <w:i/>
          <w:lang w:val="ru-RU"/>
        </w:rPr>
        <w:t>-</w:t>
      </w:r>
      <w:r w:rsidR="005668FC">
        <w:rPr>
          <w:rFonts w:asciiTheme="minorHAnsi" w:hAnsiTheme="minorHAnsi"/>
          <w:i/>
          <w:lang w:val="ru-RU"/>
        </w:rPr>
        <w:t xml:space="preserve">ето и решенията на трейдъра съобразно </w:t>
      </w:r>
      <w:r w:rsidR="008B3FAC">
        <w:rPr>
          <w:rFonts w:asciiTheme="minorHAnsi" w:hAnsiTheme="minorHAnsi"/>
          <w:i/>
          <w:lang w:val="ru-RU"/>
        </w:rPr>
        <w:t>последните борсови данни</w:t>
      </w:r>
      <w:r w:rsidR="00675E42">
        <w:rPr>
          <w:rFonts w:asciiTheme="minorHAnsi" w:hAnsiTheme="minorHAnsi"/>
          <w:i/>
          <w:lang w:val="ru-RU"/>
        </w:rPr>
        <w:t xml:space="preserve"> </w:t>
      </w:r>
      <w:r w:rsidR="00675E42" w:rsidRPr="00675E42">
        <w:rPr>
          <w:rFonts w:asciiTheme="minorHAnsi" w:hAnsiTheme="minorHAnsi"/>
          <w:i/>
          <w:sz w:val="20"/>
          <w:szCs w:val="20"/>
          <w:lang w:val="ru-RU"/>
        </w:rPr>
        <w:t xml:space="preserve">(процедурата за използвабети ѝм е в </w:t>
      </w:r>
      <w:hyperlink r:id="rId13" w:history="1">
        <w:r w:rsidR="00675E42" w:rsidRPr="00C6329C">
          <w:rPr>
            <w:rStyle w:val="Hyperlink"/>
            <w:rFonts w:asciiTheme="minorHAnsi" w:hAnsiTheme="minorHAnsi"/>
            <w:i/>
            <w:sz w:val="20"/>
            <w:szCs w:val="20"/>
            <w:lang w:val="ru-RU"/>
          </w:rPr>
          <w:t>отделно проложение</w:t>
        </w:r>
      </w:hyperlink>
      <w:r w:rsidR="00675E42" w:rsidRPr="00675E42">
        <w:rPr>
          <w:rFonts w:asciiTheme="minorHAnsi" w:hAnsiTheme="minorHAnsi"/>
          <w:i/>
          <w:sz w:val="20"/>
          <w:szCs w:val="20"/>
          <w:lang w:val="ru-RU"/>
        </w:rPr>
        <w:t>)</w:t>
      </w:r>
      <w:r w:rsidR="005C2D0D">
        <w:rPr>
          <w:rFonts w:asciiTheme="minorHAnsi" w:hAnsiTheme="minorHAnsi"/>
          <w:i/>
          <w:lang w:val="ru-RU"/>
        </w:rPr>
        <w:t>.</w:t>
      </w:r>
    </w:p>
    <w:sectPr w:rsidR="00D13161" w:rsidRPr="00D26CC5" w:rsidSect="00B001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4" w:code="9"/>
      <w:pgMar w:top="720" w:right="720" w:bottom="720" w:left="720" w:header="706" w:footer="432" w:gutter="0"/>
      <w:pgBorders w:offsetFrom="page">
        <w:top w:val="double" w:sz="4" w:space="24" w:color="FABF8F" w:themeColor="accent6" w:themeTint="99"/>
        <w:left w:val="double" w:sz="4" w:space="24" w:color="FABF8F" w:themeColor="accent6" w:themeTint="99"/>
        <w:bottom w:val="double" w:sz="4" w:space="24" w:color="FABF8F" w:themeColor="accent6" w:themeTint="99"/>
        <w:right w:val="double" w:sz="4" w:space="24" w:color="FABF8F" w:themeColor="accent6" w:themeTint="99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62D2" w14:textId="77777777" w:rsidR="00A81BD8" w:rsidRDefault="00A81BD8">
      <w:r>
        <w:separator/>
      </w:r>
    </w:p>
  </w:endnote>
  <w:endnote w:type="continuationSeparator" w:id="0">
    <w:p w14:paraId="5A41F4A0" w14:textId="77777777" w:rsidR="00A81BD8" w:rsidRDefault="00A8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8BEC" w14:textId="77777777" w:rsidR="00A81BD8" w:rsidRDefault="00A81B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86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78BED" w14:textId="77777777" w:rsidR="00A81BD8" w:rsidRDefault="00A81BD8">
        <w:pPr>
          <w:pStyle w:val="Footer"/>
          <w:jc w:val="right"/>
        </w:pPr>
      </w:p>
    </w:sdtContent>
  </w:sdt>
  <w:p w14:paraId="7E378BEE" w14:textId="77777777" w:rsidR="00A81BD8" w:rsidRPr="004F7761" w:rsidRDefault="00A81BD8" w:rsidP="004F77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8BF0" w14:textId="77777777" w:rsidR="00A81BD8" w:rsidRDefault="00A81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F9A16" w14:textId="77777777" w:rsidR="00A81BD8" w:rsidRDefault="00A81BD8">
      <w:r>
        <w:separator/>
      </w:r>
    </w:p>
  </w:footnote>
  <w:footnote w:type="continuationSeparator" w:id="0">
    <w:p w14:paraId="0CB3D188" w14:textId="77777777" w:rsidR="00A81BD8" w:rsidRDefault="00A8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8BEA" w14:textId="77777777" w:rsidR="00A81BD8" w:rsidRDefault="00A81B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8BEB" w14:textId="77777777" w:rsidR="00A81BD8" w:rsidRDefault="00A81B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8BEF" w14:textId="77777777" w:rsidR="00A81BD8" w:rsidRDefault="00A81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103BC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pt;height:15pt" o:bullet="t">
        <v:imagedata r:id="rId1" o:title="Duck_orange"/>
      </v:shape>
    </w:pict>
  </w:numPicBullet>
  <w:numPicBullet w:numPicBulletId="1">
    <w:pict>
      <v:shape id="_x0000_i1043" type="#_x0000_t75" style="width:11.5pt;height:12.1pt" o:bullet="t">
        <v:imagedata r:id="rId2" o:title="SunIcon"/>
      </v:shape>
    </w:pict>
  </w:numPicBullet>
  <w:numPicBullet w:numPicBulletId="2">
    <w:pict>
      <v:shape id="_x0000_i1044" type="#_x0000_t75" style="width:9.2pt;height:9.2pt;visibility:visible;mso-wrap-style:square" o:bullet="t">
        <v:imagedata r:id="rId3" o:title=""/>
      </v:shape>
    </w:pict>
  </w:numPicBullet>
  <w:numPicBullet w:numPicBulletId="3">
    <w:pict>
      <v:shape id="_x0000_i1045" type="#_x0000_t75" style="width:57.6pt;height:37.45pt" o:bullet="t">
        <v:imagedata r:id="rId4" o:title="d_icon_b"/>
      </v:shape>
    </w:pict>
  </w:numPicBullet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Charter BT" w:hAnsi="Charter BT"/>
        <w:b w:val="0"/>
        <w:i w:val="0"/>
        <w:sz w:val="20"/>
        <w:u w:val="none"/>
      </w:rPr>
    </w:lvl>
  </w:abstractNum>
  <w:abstractNum w:abstractNumId="2">
    <w:nsid w:val="02F40438"/>
    <w:multiLevelType w:val="hybridMultilevel"/>
    <w:tmpl w:val="ECD89950"/>
    <w:lvl w:ilvl="0" w:tplc="844E3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5742"/>
    <w:multiLevelType w:val="hybridMultilevel"/>
    <w:tmpl w:val="D1D8E1B8"/>
    <w:lvl w:ilvl="0" w:tplc="CD48E7D8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255BC1"/>
    <w:multiLevelType w:val="hybridMultilevel"/>
    <w:tmpl w:val="EDB268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F34C3"/>
    <w:multiLevelType w:val="hybridMultilevel"/>
    <w:tmpl w:val="D1D8E1B8"/>
    <w:lvl w:ilvl="0" w:tplc="CD48E7D8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257837"/>
    <w:multiLevelType w:val="hybridMultilevel"/>
    <w:tmpl w:val="70B40FA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1125596"/>
    <w:multiLevelType w:val="hybridMultilevel"/>
    <w:tmpl w:val="7EF4CB1E"/>
    <w:lvl w:ilvl="0" w:tplc="57745910">
      <w:start w:val="1"/>
      <w:numFmt w:val="bullet"/>
      <w:lvlText w:val=""/>
      <w:lvlPicBulletId w:val="1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DE5"/>
    <w:multiLevelType w:val="hybridMultilevel"/>
    <w:tmpl w:val="86EEFEDA"/>
    <w:lvl w:ilvl="0" w:tplc="0700083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2961"/>
    <w:multiLevelType w:val="multilevel"/>
    <w:tmpl w:val="A100E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9B3804"/>
    <w:multiLevelType w:val="hybridMultilevel"/>
    <w:tmpl w:val="4C12C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155A"/>
    <w:multiLevelType w:val="hybridMultilevel"/>
    <w:tmpl w:val="2EAAA174"/>
    <w:lvl w:ilvl="0" w:tplc="A5A4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020A8"/>
    <w:multiLevelType w:val="hybridMultilevel"/>
    <w:tmpl w:val="E5B61DF8"/>
    <w:lvl w:ilvl="0" w:tplc="E07C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40A34"/>
    <w:multiLevelType w:val="hybridMultilevel"/>
    <w:tmpl w:val="0172B14E"/>
    <w:lvl w:ilvl="0" w:tplc="12DA9E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2048E"/>
    <w:multiLevelType w:val="hybridMultilevel"/>
    <w:tmpl w:val="27B84570"/>
    <w:lvl w:ilvl="0" w:tplc="B29823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E7C9E"/>
    <w:multiLevelType w:val="hybridMultilevel"/>
    <w:tmpl w:val="312CE928"/>
    <w:lvl w:ilvl="0" w:tplc="E07C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E8696D"/>
    <w:multiLevelType w:val="hybridMultilevel"/>
    <w:tmpl w:val="7DDA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A44F9"/>
    <w:multiLevelType w:val="multilevel"/>
    <w:tmpl w:val="AF54A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1EA20B8"/>
    <w:multiLevelType w:val="hybridMultilevel"/>
    <w:tmpl w:val="92A0AC26"/>
    <w:lvl w:ilvl="0" w:tplc="5316F1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21DAF"/>
    <w:multiLevelType w:val="hybridMultilevel"/>
    <w:tmpl w:val="E0F6F854"/>
    <w:lvl w:ilvl="0" w:tplc="B29823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84182"/>
    <w:multiLevelType w:val="hybridMultilevel"/>
    <w:tmpl w:val="CC7A0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326B2"/>
    <w:multiLevelType w:val="multilevel"/>
    <w:tmpl w:val="CB60B0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7C312582"/>
    <w:multiLevelType w:val="hybridMultilevel"/>
    <w:tmpl w:val="37A8B3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909EE"/>
    <w:multiLevelType w:val="hybridMultilevel"/>
    <w:tmpl w:val="45006BA6"/>
    <w:lvl w:ilvl="0" w:tplc="FEF825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6"/>
  </w:num>
  <w:num w:numId="5">
    <w:abstractNumId w:val="23"/>
  </w:num>
  <w:num w:numId="6">
    <w:abstractNumId w:val="15"/>
  </w:num>
  <w:num w:numId="7">
    <w:abstractNumId w:val="21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9"/>
  </w:num>
  <w:num w:numId="15">
    <w:abstractNumId w:val="22"/>
  </w:num>
  <w:num w:numId="16">
    <w:abstractNumId w:val="8"/>
  </w:num>
  <w:num w:numId="17">
    <w:abstractNumId w:val="14"/>
  </w:num>
  <w:num w:numId="18">
    <w:abstractNumId w:val="19"/>
  </w:num>
  <w:num w:numId="19">
    <w:abstractNumId w:val="20"/>
  </w:num>
  <w:num w:numId="20">
    <w:abstractNumId w:val="11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2"/>
    <w:rsid w:val="0000096D"/>
    <w:rsid w:val="000126EC"/>
    <w:rsid w:val="00014420"/>
    <w:rsid w:val="000159EB"/>
    <w:rsid w:val="00023711"/>
    <w:rsid w:val="00024997"/>
    <w:rsid w:val="00033ED0"/>
    <w:rsid w:val="000358F1"/>
    <w:rsid w:val="0004169A"/>
    <w:rsid w:val="00045CB9"/>
    <w:rsid w:val="00050D82"/>
    <w:rsid w:val="000512CC"/>
    <w:rsid w:val="0005528A"/>
    <w:rsid w:val="0005712D"/>
    <w:rsid w:val="00061823"/>
    <w:rsid w:val="00061CAF"/>
    <w:rsid w:val="00062F58"/>
    <w:rsid w:val="00074D8B"/>
    <w:rsid w:val="00074F95"/>
    <w:rsid w:val="00076410"/>
    <w:rsid w:val="00081A78"/>
    <w:rsid w:val="00083F77"/>
    <w:rsid w:val="0008532E"/>
    <w:rsid w:val="00090193"/>
    <w:rsid w:val="00095B1B"/>
    <w:rsid w:val="000A619A"/>
    <w:rsid w:val="000B187D"/>
    <w:rsid w:val="000B1CD5"/>
    <w:rsid w:val="000B2570"/>
    <w:rsid w:val="000B29C3"/>
    <w:rsid w:val="000B55D4"/>
    <w:rsid w:val="000B5F33"/>
    <w:rsid w:val="000D048F"/>
    <w:rsid w:val="000E0962"/>
    <w:rsid w:val="000E1853"/>
    <w:rsid w:val="000F0667"/>
    <w:rsid w:val="000F7CBF"/>
    <w:rsid w:val="00103ABC"/>
    <w:rsid w:val="00112FED"/>
    <w:rsid w:val="001130A1"/>
    <w:rsid w:val="001145A9"/>
    <w:rsid w:val="00116DC4"/>
    <w:rsid w:val="00116ECD"/>
    <w:rsid w:val="00136AE3"/>
    <w:rsid w:val="001538EB"/>
    <w:rsid w:val="00154D92"/>
    <w:rsid w:val="00154DD4"/>
    <w:rsid w:val="00155953"/>
    <w:rsid w:val="00157028"/>
    <w:rsid w:val="00161F30"/>
    <w:rsid w:val="0016220C"/>
    <w:rsid w:val="00164CC5"/>
    <w:rsid w:val="00166571"/>
    <w:rsid w:val="00176DC2"/>
    <w:rsid w:val="00183625"/>
    <w:rsid w:val="0018534B"/>
    <w:rsid w:val="00193C7F"/>
    <w:rsid w:val="001955B8"/>
    <w:rsid w:val="00197D92"/>
    <w:rsid w:val="001A3B9C"/>
    <w:rsid w:val="001A52C1"/>
    <w:rsid w:val="001A7764"/>
    <w:rsid w:val="001B182C"/>
    <w:rsid w:val="001B75BE"/>
    <w:rsid w:val="001C1D21"/>
    <w:rsid w:val="001C2992"/>
    <w:rsid w:val="001D0CCE"/>
    <w:rsid w:val="001D12FC"/>
    <w:rsid w:val="001D2045"/>
    <w:rsid w:val="001D39C7"/>
    <w:rsid w:val="001D4B06"/>
    <w:rsid w:val="001E4C17"/>
    <w:rsid w:val="001E6841"/>
    <w:rsid w:val="001F08B9"/>
    <w:rsid w:val="001F2706"/>
    <w:rsid w:val="001F3C38"/>
    <w:rsid w:val="001F6B4D"/>
    <w:rsid w:val="001F77E0"/>
    <w:rsid w:val="002023F9"/>
    <w:rsid w:val="00204A4E"/>
    <w:rsid w:val="00207976"/>
    <w:rsid w:val="0023296C"/>
    <w:rsid w:val="00234FB3"/>
    <w:rsid w:val="00237DE3"/>
    <w:rsid w:val="002400E9"/>
    <w:rsid w:val="00260E19"/>
    <w:rsid w:val="00267AB3"/>
    <w:rsid w:val="002806B9"/>
    <w:rsid w:val="00283CEE"/>
    <w:rsid w:val="00283FDB"/>
    <w:rsid w:val="0029184B"/>
    <w:rsid w:val="00292C9A"/>
    <w:rsid w:val="002950ED"/>
    <w:rsid w:val="002A1C6E"/>
    <w:rsid w:val="002A5CAF"/>
    <w:rsid w:val="002A77D1"/>
    <w:rsid w:val="002B4329"/>
    <w:rsid w:val="002B4C01"/>
    <w:rsid w:val="002C25B0"/>
    <w:rsid w:val="002C2D8A"/>
    <w:rsid w:val="002D0BAC"/>
    <w:rsid w:val="002E0610"/>
    <w:rsid w:val="002E35E0"/>
    <w:rsid w:val="002E4BFA"/>
    <w:rsid w:val="002E5BBD"/>
    <w:rsid w:val="002F2B06"/>
    <w:rsid w:val="002F2E31"/>
    <w:rsid w:val="002F6EA4"/>
    <w:rsid w:val="003015EB"/>
    <w:rsid w:val="00301AF6"/>
    <w:rsid w:val="0030423C"/>
    <w:rsid w:val="0030675E"/>
    <w:rsid w:val="00317E7E"/>
    <w:rsid w:val="00342654"/>
    <w:rsid w:val="0035076A"/>
    <w:rsid w:val="0035377F"/>
    <w:rsid w:val="00357CD3"/>
    <w:rsid w:val="00363E5D"/>
    <w:rsid w:val="00364D4B"/>
    <w:rsid w:val="0037244F"/>
    <w:rsid w:val="00375E9B"/>
    <w:rsid w:val="00380105"/>
    <w:rsid w:val="003814CF"/>
    <w:rsid w:val="00382951"/>
    <w:rsid w:val="00384DDE"/>
    <w:rsid w:val="00390C6D"/>
    <w:rsid w:val="00393DA0"/>
    <w:rsid w:val="00393ED9"/>
    <w:rsid w:val="0039505F"/>
    <w:rsid w:val="003A2DFB"/>
    <w:rsid w:val="003A3428"/>
    <w:rsid w:val="003A3539"/>
    <w:rsid w:val="003A41DE"/>
    <w:rsid w:val="003A5A59"/>
    <w:rsid w:val="003B0730"/>
    <w:rsid w:val="003B2423"/>
    <w:rsid w:val="003B3D3A"/>
    <w:rsid w:val="003B79CB"/>
    <w:rsid w:val="003C3C22"/>
    <w:rsid w:val="003C4E9A"/>
    <w:rsid w:val="003F5797"/>
    <w:rsid w:val="00400D34"/>
    <w:rsid w:val="004026F8"/>
    <w:rsid w:val="0040444B"/>
    <w:rsid w:val="004207C8"/>
    <w:rsid w:val="004236B0"/>
    <w:rsid w:val="00425A35"/>
    <w:rsid w:val="00437120"/>
    <w:rsid w:val="00437F89"/>
    <w:rsid w:val="00446B7E"/>
    <w:rsid w:val="0045094E"/>
    <w:rsid w:val="00453C18"/>
    <w:rsid w:val="004565A6"/>
    <w:rsid w:val="00457C00"/>
    <w:rsid w:val="00457D33"/>
    <w:rsid w:val="00464516"/>
    <w:rsid w:val="0046778B"/>
    <w:rsid w:val="00473B6A"/>
    <w:rsid w:val="0047708F"/>
    <w:rsid w:val="00480377"/>
    <w:rsid w:val="00482DD5"/>
    <w:rsid w:val="00482EB0"/>
    <w:rsid w:val="00496DBC"/>
    <w:rsid w:val="00497308"/>
    <w:rsid w:val="004A0540"/>
    <w:rsid w:val="004B20D7"/>
    <w:rsid w:val="004B431E"/>
    <w:rsid w:val="004B4F8D"/>
    <w:rsid w:val="004B7AA4"/>
    <w:rsid w:val="004C1E48"/>
    <w:rsid w:val="004C34FC"/>
    <w:rsid w:val="004D763B"/>
    <w:rsid w:val="004E4F8F"/>
    <w:rsid w:val="004E68AD"/>
    <w:rsid w:val="004F14CD"/>
    <w:rsid w:val="004F7761"/>
    <w:rsid w:val="004F7C2D"/>
    <w:rsid w:val="005015D6"/>
    <w:rsid w:val="00503834"/>
    <w:rsid w:val="00506E43"/>
    <w:rsid w:val="00511FDF"/>
    <w:rsid w:val="00521BE9"/>
    <w:rsid w:val="00522A29"/>
    <w:rsid w:val="00526A57"/>
    <w:rsid w:val="005341F6"/>
    <w:rsid w:val="00556588"/>
    <w:rsid w:val="00557480"/>
    <w:rsid w:val="00565570"/>
    <w:rsid w:val="005668FC"/>
    <w:rsid w:val="00567F7B"/>
    <w:rsid w:val="00574F98"/>
    <w:rsid w:val="00593EE4"/>
    <w:rsid w:val="005954D9"/>
    <w:rsid w:val="0059681F"/>
    <w:rsid w:val="005A247E"/>
    <w:rsid w:val="005A6354"/>
    <w:rsid w:val="005B55D0"/>
    <w:rsid w:val="005B5FAC"/>
    <w:rsid w:val="005C2D0D"/>
    <w:rsid w:val="005C48B2"/>
    <w:rsid w:val="005C75BA"/>
    <w:rsid w:val="005D1E3A"/>
    <w:rsid w:val="005E44C5"/>
    <w:rsid w:val="005F1D6D"/>
    <w:rsid w:val="005F36AB"/>
    <w:rsid w:val="005F3812"/>
    <w:rsid w:val="005F4E84"/>
    <w:rsid w:val="005F5AF1"/>
    <w:rsid w:val="005F6B5C"/>
    <w:rsid w:val="00604ADE"/>
    <w:rsid w:val="00605391"/>
    <w:rsid w:val="00610A3B"/>
    <w:rsid w:val="006206AF"/>
    <w:rsid w:val="00620D2A"/>
    <w:rsid w:val="00620DCE"/>
    <w:rsid w:val="0062601D"/>
    <w:rsid w:val="00627ED6"/>
    <w:rsid w:val="006305C7"/>
    <w:rsid w:val="006352AE"/>
    <w:rsid w:val="00637474"/>
    <w:rsid w:val="00642AB7"/>
    <w:rsid w:val="00645512"/>
    <w:rsid w:val="00647516"/>
    <w:rsid w:val="006519EE"/>
    <w:rsid w:val="006550FD"/>
    <w:rsid w:val="00661424"/>
    <w:rsid w:val="00662E8A"/>
    <w:rsid w:val="006734DA"/>
    <w:rsid w:val="00675E42"/>
    <w:rsid w:val="00677057"/>
    <w:rsid w:val="0068220C"/>
    <w:rsid w:val="00682645"/>
    <w:rsid w:val="00690DFC"/>
    <w:rsid w:val="0069491A"/>
    <w:rsid w:val="00694C40"/>
    <w:rsid w:val="006973E8"/>
    <w:rsid w:val="006A2845"/>
    <w:rsid w:val="006A6FFD"/>
    <w:rsid w:val="006C041E"/>
    <w:rsid w:val="006D719E"/>
    <w:rsid w:val="006E311D"/>
    <w:rsid w:val="006E4AE5"/>
    <w:rsid w:val="006F1F05"/>
    <w:rsid w:val="00706037"/>
    <w:rsid w:val="007069A2"/>
    <w:rsid w:val="007069D5"/>
    <w:rsid w:val="00715688"/>
    <w:rsid w:val="00716AE1"/>
    <w:rsid w:val="00716D47"/>
    <w:rsid w:val="00720B6B"/>
    <w:rsid w:val="007321FC"/>
    <w:rsid w:val="007353E4"/>
    <w:rsid w:val="0073769F"/>
    <w:rsid w:val="007401C1"/>
    <w:rsid w:val="00742467"/>
    <w:rsid w:val="00743E9C"/>
    <w:rsid w:val="007449AE"/>
    <w:rsid w:val="00746789"/>
    <w:rsid w:val="00751B06"/>
    <w:rsid w:val="00753B1A"/>
    <w:rsid w:val="00755F10"/>
    <w:rsid w:val="00756C15"/>
    <w:rsid w:val="007611C2"/>
    <w:rsid w:val="00763CC9"/>
    <w:rsid w:val="00765A9A"/>
    <w:rsid w:val="007701BC"/>
    <w:rsid w:val="00774E5C"/>
    <w:rsid w:val="007767C7"/>
    <w:rsid w:val="0077743B"/>
    <w:rsid w:val="007826C5"/>
    <w:rsid w:val="00797F0C"/>
    <w:rsid w:val="007A2C03"/>
    <w:rsid w:val="007A7917"/>
    <w:rsid w:val="007C0A85"/>
    <w:rsid w:val="007C20CC"/>
    <w:rsid w:val="007C6D27"/>
    <w:rsid w:val="007D0EB0"/>
    <w:rsid w:val="007D3672"/>
    <w:rsid w:val="007F45F4"/>
    <w:rsid w:val="00824C39"/>
    <w:rsid w:val="00827708"/>
    <w:rsid w:val="00834B13"/>
    <w:rsid w:val="00844151"/>
    <w:rsid w:val="00846D95"/>
    <w:rsid w:val="008547A3"/>
    <w:rsid w:val="00856B53"/>
    <w:rsid w:val="008575F9"/>
    <w:rsid w:val="00877458"/>
    <w:rsid w:val="00886AD2"/>
    <w:rsid w:val="008878A1"/>
    <w:rsid w:val="00890D84"/>
    <w:rsid w:val="00894C8F"/>
    <w:rsid w:val="0089639D"/>
    <w:rsid w:val="008A6622"/>
    <w:rsid w:val="008B128E"/>
    <w:rsid w:val="008B1D7A"/>
    <w:rsid w:val="008B3FAC"/>
    <w:rsid w:val="008C6B66"/>
    <w:rsid w:val="008E247C"/>
    <w:rsid w:val="008E24A0"/>
    <w:rsid w:val="008E3FED"/>
    <w:rsid w:val="008E6516"/>
    <w:rsid w:val="008F0E2A"/>
    <w:rsid w:val="008F38F6"/>
    <w:rsid w:val="008F5063"/>
    <w:rsid w:val="008F71D6"/>
    <w:rsid w:val="00900079"/>
    <w:rsid w:val="009020B6"/>
    <w:rsid w:val="0090769A"/>
    <w:rsid w:val="00910148"/>
    <w:rsid w:val="009104A4"/>
    <w:rsid w:val="00912C72"/>
    <w:rsid w:val="009319FC"/>
    <w:rsid w:val="00932427"/>
    <w:rsid w:val="009336F2"/>
    <w:rsid w:val="009351EC"/>
    <w:rsid w:val="00937DDC"/>
    <w:rsid w:val="0094275F"/>
    <w:rsid w:val="0094377B"/>
    <w:rsid w:val="009548C4"/>
    <w:rsid w:val="00957B38"/>
    <w:rsid w:val="00960795"/>
    <w:rsid w:val="009612B3"/>
    <w:rsid w:val="00965B6E"/>
    <w:rsid w:val="00965C64"/>
    <w:rsid w:val="00972BC5"/>
    <w:rsid w:val="00973E9D"/>
    <w:rsid w:val="00980C68"/>
    <w:rsid w:val="00981F9F"/>
    <w:rsid w:val="00982C3E"/>
    <w:rsid w:val="00985A76"/>
    <w:rsid w:val="00987C2D"/>
    <w:rsid w:val="00990305"/>
    <w:rsid w:val="00990335"/>
    <w:rsid w:val="00992BF0"/>
    <w:rsid w:val="009938C1"/>
    <w:rsid w:val="009A2AC5"/>
    <w:rsid w:val="009A7549"/>
    <w:rsid w:val="009B03FA"/>
    <w:rsid w:val="009B0AA5"/>
    <w:rsid w:val="009D281D"/>
    <w:rsid w:val="009D31A9"/>
    <w:rsid w:val="009E218D"/>
    <w:rsid w:val="009E2E27"/>
    <w:rsid w:val="009F0A26"/>
    <w:rsid w:val="009F258D"/>
    <w:rsid w:val="00A04530"/>
    <w:rsid w:val="00A05569"/>
    <w:rsid w:val="00A06464"/>
    <w:rsid w:val="00A10537"/>
    <w:rsid w:val="00A120C9"/>
    <w:rsid w:val="00A16E04"/>
    <w:rsid w:val="00A17565"/>
    <w:rsid w:val="00A307FB"/>
    <w:rsid w:val="00A368DE"/>
    <w:rsid w:val="00A37CFC"/>
    <w:rsid w:val="00A37E20"/>
    <w:rsid w:val="00A41E6A"/>
    <w:rsid w:val="00A5332B"/>
    <w:rsid w:val="00A7240B"/>
    <w:rsid w:val="00A75F44"/>
    <w:rsid w:val="00A818A1"/>
    <w:rsid w:val="00A81BD8"/>
    <w:rsid w:val="00A85A84"/>
    <w:rsid w:val="00A91C32"/>
    <w:rsid w:val="00A93B57"/>
    <w:rsid w:val="00AA14BF"/>
    <w:rsid w:val="00AB7E4C"/>
    <w:rsid w:val="00AD13EC"/>
    <w:rsid w:val="00AD460C"/>
    <w:rsid w:val="00AD4D3B"/>
    <w:rsid w:val="00AD5588"/>
    <w:rsid w:val="00AE7A2C"/>
    <w:rsid w:val="00AF2B4F"/>
    <w:rsid w:val="00AF2CBC"/>
    <w:rsid w:val="00AF541C"/>
    <w:rsid w:val="00B0018B"/>
    <w:rsid w:val="00B00B2C"/>
    <w:rsid w:val="00B01FED"/>
    <w:rsid w:val="00B04167"/>
    <w:rsid w:val="00B07F3B"/>
    <w:rsid w:val="00B1309B"/>
    <w:rsid w:val="00B16826"/>
    <w:rsid w:val="00B17C33"/>
    <w:rsid w:val="00B20D67"/>
    <w:rsid w:val="00B21C8F"/>
    <w:rsid w:val="00B23D99"/>
    <w:rsid w:val="00B279CE"/>
    <w:rsid w:val="00B27EAB"/>
    <w:rsid w:val="00B348C7"/>
    <w:rsid w:val="00B355D0"/>
    <w:rsid w:val="00B35E63"/>
    <w:rsid w:val="00B36568"/>
    <w:rsid w:val="00B413EE"/>
    <w:rsid w:val="00B43E58"/>
    <w:rsid w:val="00B50E1E"/>
    <w:rsid w:val="00B54724"/>
    <w:rsid w:val="00B549A5"/>
    <w:rsid w:val="00B56F55"/>
    <w:rsid w:val="00B571EF"/>
    <w:rsid w:val="00B60D8F"/>
    <w:rsid w:val="00B66161"/>
    <w:rsid w:val="00B71FE3"/>
    <w:rsid w:val="00B73A97"/>
    <w:rsid w:val="00B74482"/>
    <w:rsid w:val="00B84A69"/>
    <w:rsid w:val="00B84BBA"/>
    <w:rsid w:val="00B86648"/>
    <w:rsid w:val="00B874C7"/>
    <w:rsid w:val="00B956BE"/>
    <w:rsid w:val="00BA0ECC"/>
    <w:rsid w:val="00BA6243"/>
    <w:rsid w:val="00BA7D11"/>
    <w:rsid w:val="00BB0F22"/>
    <w:rsid w:val="00BB22C2"/>
    <w:rsid w:val="00BB276F"/>
    <w:rsid w:val="00BB313D"/>
    <w:rsid w:val="00BB4480"/>
    <w:rsid w:val="00BB57CC"/>
    <w:rsid w:val="00BB5B1A"/>
    <w:rsid w:val="00BB61A8"/>
    <w:rsid w:val="00BB7767"/>
    <w:rsid w:val="00BB7953"/>
    <w:rsid w:val="00BC09AA"/>
    <w:rsid w:val="00BD3A69"/>
    <w:rsid w:val="00BD565B"/>
    <w:rsid w:val="00BE34F1"/>
    <w:rsid w:val="00BE5C04"/>
    <w:rsid w:val="00BF22C4"/>
    <w:rsid w:val="00C01A2D"/>
    <w:rsid w:val="00C16BE6"/>
    <w:rsid w:val="00C17DD8"/>
    <w:rsid w:val="00C2646F"/>
    <w:rsid w:val="00C318D0"/>
    <w:rsid w:val="00C33C90"/>
    <w:rsid w:val="00C34BA9"/>
    <w:rsid w:val="00C51236"/>
    <w:rsid w:val="00C57136"/>
    <w:rsid w:val="00C61D2A"/>
    <w:rsid w:val="00C6329C"/>
    <w:rsid w:val="00C65B83"/>
    <w:rsid w:val="00C70E46"/>
    <w:rsid w:val="00C72E4A"/>
    <w:rsid w:val="00C74351"/>
    <w:rsid w:val="00C777E6"/>
    <w:rsid w:val="00C90599"/>
    <w:rsid w:val="00C929A4"/>
    <w:rsid w:val="00C93FAF"/>
    <w:rsid w:val="00C95177"/>
    <w:rsid w:val="00CA1A65"/>
    <w:rsid w:val="00CA56ED"/>
    <w:rsid w:val="00CB66C8"/>
    <w:rsid w:val="00CB6C6C"/>
    <w:rsid w:val="00CC0248"/>
    <w:rsid w:val="00CC69A2"/>
    <w:rsid w:val="00CD54CE"/>
    <w:rsid w:val="00CE2E60"/>
    <w:rsid w:val="00CE2EEA"/>
    <w:rsid w:val="00CE3EF2"/>
    <w:rsid w:val="00CF3C12"/>
    <w:rsid w:val="00D00E64"/>
    <w:rsid w:val="00D04D3C"/>
    <w:rsid w:val="00D0637E"/>
    <w:rsid w:val="00D13161"/>
    <w:rsid w:val="00D15400"/>
    <w:rsid w:val="00D26CC5"/>
    <w:rsid w:val="00D26F71"/>
    <w:rsid w:val="00D33B61"/>
    <w:rsid w:val="00D36872"/>
    <w:rsid w:val="00D44978"/>
    <w:rsid w:val="00D44F43"/>
    <w:rsid w:val="00D47122"/>
    <w:rsid w:val="00D50408"/>
    <w:rsid w:val="00D51ECB"/>
    <w:rsid w:val="00D524E0"/>
    <w:rsid w:val="00D64308"/>
    <w:rsid w:val="00D66E47"/>
    <w:rsid w:val="00D67998"/>
    <w:rsid w:val="00D72DED"/>
    <w:rsid w:val="00D75232"/>
    <w:rsid w:val="00D844E4"/>
    <w:rsid w:val="00D859F1"/>
    <w:rsid w:val="00D86052"/>
    <w:rsid w:val="00D875DA"/>
    <w:rsid w:val="00D93CB0"/>
    <w:rsid w:val="00D95EB9"/>
    <w:rsid w:val="00D9703A"/>
    <w:rsid w:val="00D9726D"/>
    <w:rsid w:val="00D97E6C"/>
    <w:rsid w:val="00DA0B4E"/>
    <w:rsid w:val="00DA1C30"/>
    <w:rsid w:val="00DA1CF9"/>
    <w:rsid w:val="00DA311A"/>
    <w:rsid w:val="00DA3C73"/>
    <w:rsid w:val="00DA4366"/>
    <w:rsid w:val="00DB03DA"/>
    <w:rsid w:val="00DB7D73"/>
    <w:rsid w:val="00DC05CE"/>
    <w:rsid w:val="00DC19B3"/>
    <w:rsid w:val="00DC5559"/>
    <w:rsid w:val="00DC6661"/>
    <w:rsid w:val="00DC75B0"/>
    <w:rsid w:val="00DD5207"/>
    <w:rsid w:val="00DE5BAF"/>
    <w:rsid w:val="00DE5C46"/>
    <w:rsid w:val="00DF1C29"/>
    <w:rsid w:val="00DF4EB7"/>
    <w:rsid w:val="00E055D9"/>
    <w:rsid w:val="00E152FD"/>
    <w:rsid w:val="00E205DD"/>
    <w:rsid w:val="00E2264C"/>
    <w:rsid w:val="00E3267A"/>
    <w:rsid w:val="00E34D04"/>
    <w:rsid w:val="00E43193"/>
    <w:rsid w:val="00E43347"/>
    <w:rsid w:val="00E43ABE"/>
    <w:rsid w:val="00E45198"/>
    <w:rsid w:val="00E46CC5"/>
    <w:rsid w:val="00E46F76"/>
    <w:rsid w:val="00E51212"/>
    <w:rsid w:val="00E54DCB"/>
    <w:rsid w:val="00E5568E"/>
    <w:rsid w:val="00E56EC2"/>
    <w:rsid w:val="00E661F5"/>
    <w:rsid w:val="00E8255B"/>
    <w:rsid w:val="00E8281F"/>
    <w:rsid w:val="00E8682B"/>
    <w:rsid w:val="00E91B7E"/>
    <w:rsid w:val="00E94AA6"/>
    <w:rsid w:val="00E9517A"/>
    <w:rsid w:val="00EA2B30"/>
    <w:rsid w:val="00EA4167"/>
    <w:rsid w:val="00EA4FF2"/>
    <w:rsid w:val="00EB2D41"/>
    <w:rsid w:val="00EB3B3F"/>
    <w:rsid w:val="00EB47BD"/>
    <w:rsid w:val="00EC05F9"/>
    <w:rsid w:val="00EC64AD"/>
    <w:rsid w:val="00ED2039"/>
    <w:rsid w:val="00EE1A6E"/>
    <w:rsid w:val="00EE23DB"/>
    <w:rsid w:val="00EE7512"/>
    <w:rsid w:val="00F008C1"/>
    <w:rsid w:val="00F04899"/>
    <w:rsid w:val="00F14220"/>
    <w:rsid w:val="00F15349"/>
    <w:rsid w:val="00F163E9"/>
    <w:rsid w:val="00F20C37"/>
    <w:rsid w:val="00F21FD7"/>
    <w:rsid w:val="00F23CB9"/>
    <w:rsid w:val="00F24281"/>
    <w:rsid w:val="00F243C1"/>
    <w:rsid w:val="00F3253B"/>
    <w:rsid w:val="00F438E1"/>
    <w:rsid w:val="00F500C1"/>
    <w:rsid w:val="00F51463"/>
    <w:rsid w:val="00F53F3C"/>
    <w:rsid w:val="00F563B1"/>
    <w:rsid w:val="00F61398"/>
    <w:rsid w:val="00F63C2C"/>
    <w:rsid w:val="00F63FBA"/>
    <w:rsid w:val="00F64E43"/>
    <w:rsid w:val="00F741C3"/>
    <w:rsid w:val="00F8066D"/>
    <w:rsid w:val="00F80FA3"/>
    <w:rsid w:val="00F82835"/>
    <w:rsid w:val="00F8544C"/>
    <w:rsid w:val="00F86086"/>
    <w:rsid w:val="00F934C9"/>
    <w:rsid w:val="00FA5F6E"/>
    <w:rsid w:val="00FA6350"/>
    <w:rsid w:val="00FB0F5F"/>
    <w:rsid w:val="00FB3944"/>
    <w:rsid w:val="00FB5422"/>
    <w:rsid w:val="00FB72AC"/>
    <w:rsid w:val="00FC1DF7"/>
    <w:rsid w:val="00FE3DCB"/>
    <w:rsid w:val="00FE67E0"/>
    <w:rsid w:val="00FF0BB3"/>
    <w:rsid w:val="00FF22A3"/>
    <w:rsid w:val="00FF444A"/>
    <w:rsid w:val="00FF4B45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378BE5"/>
  <w15:docId w15:val="{6521ACF1-CAD8-47FC-A62E-FB3B56AA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rsid w:val="00CA56ED"/>
    <w:rPr>
      <w:sz w:val="20"/>
      <w:szCs w:val="20"/>
    </w:rPr>
  </w:style>
  <w:style w:type="character" w:styleId="FootnoteReference">
    <w:name w:val="footnote reference"/>
    <w:basedOn w:val="DefaultParagraphFont"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10">
    <w:name w:val="Heading #1_"/>
    <w:basedOn w:val="DefaultParagraphFont"/>
    <w:link w:val="Heading11"/>
    <w:rsid w:val="00024997"/>
    <w:rPr>
      <w:rFonts w:ascii="Bookman Old Style" w:eastAsia="Bookman Old Style" w:hAnsi="Bookman Old Style" w:cs="Bookman Old Style"/>
      <w:spacing w:val="100"/>
      <w:sz w:val="31"/>
      <w:szCs w:val="31"/>
      <w:shd w:val="clear" w:color="auto" w:fill="FFFFFF"/>
    </w:rPr>
  </w:style>
  <w:style w:type="character" w:customStyle="1" w:styleId="Bodytext0">
    <w:name w:val="Body text_"/>
    <w:basedOn w:val="DefaultParagraphFont"/>
    <w:link w:val="BodyText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024997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Heading22115ptItalic">
    <w:name w:val="Heading #2 (2) + 11;5 pt;Italic"/>
    <w:basedOn w:val="Heading22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Bodytext21">
    <w:name w:val="Body text (2)_"/>
    <w:basedOn w:val="DefaultParagraphFont"/>
    <w:link w:val="Bodytext22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1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24997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31"/>
      <w:szCs w:val="31"/>
      <w:lang w:val="bg-BG" w:eastAsia="bg-BG"/>
    </w:rPr>
  </w:style>
  <w:style w:type="paragraph" w:customStyle="1" w:styleId="BodyText20">
    <w:name w:val="Body Text2"/>
    <w:basedOn w:val="Normal"/>
    <w:link w:val="Bodytext0"/>
    <w:rsid w:val="00024997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20">
    <w:name w:val="Heading #2 (2)"/>
    <w:basedOn w:val="Normal"/>
    <w:link w:val="Heading22"/>
    <w:rsid w:val="00024997"/>
    <w:pPr>
      <w:shd w:val="clear" w:color="auto" w:fill="FFFFFF"/>
      <w:spacing w:before="240" w:line="278" w:lineRule="exact"/>
      <w:jc w:val="center"/>
      <w:outlineLvl w:val="1"/>
    </w:pPr>
    <w:rPr>
      <w:rFonts w:ascii="Bookman Old Style" w:eastAsia="Bookman Old Style" w:hAnsi="Bookman Old Style" w:cs="Bookman Old Style"/>
      <w:lang w:val="bg-BG" w:eastAsia="bg-BG"/>
    </w:rPr>
  </w:style>
  <w:style w:type="paragraph" w:customStyle="1" w:styleId="Bodytext22">
    <w:name w:val="Body text (2)"/>
    <w:basedOn w:val="Normal"/>
    <w:link w:val="Bodytext21"/>
    <w:rsid w:val="00024997"/>
    <w:pPr>
      <w:shd w:val="clear" w:color="auto" w:fill="FFFFFF"/>
      <w:spacing w:line="274" w:lineRule="exact"/>
      <w:ind w:firstLine="700"/>
      <w:jc w:val="both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0">
    <w:name w:val="Heading #2"/>
    <w:basedOn w:val="Normal"/>
    <w:link w:val="Heading2"/>
    <w:rsid w:val="00024997"/>
    <w:pPr>
      <w:shd w:val="clear" w:color="auto" w:fill="FFFFFF"/>
      <w:spacing w:before="240" w:after="240" w:line="264" w:lineRule="exact"/>
      <w:jc w:val="center"/>
      <w:outlineLvl w:val="1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character" w:customStyle="1" w:styleId="Heading212ptNotItalicSpacing-1pt">
    <w:name w:val="Heading #2 + 12 pt;Not Italic;Spacing -1 pt"/>
    <w:basedOn w:val="Heading2"/>
    <w:rsid w:val="00F438E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BodyText1">
    <w:name w:val="Body Text1"/>
    <w:basedOn w:val="Bodytext0"/>
    <w:rsid w:val="000B1C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B57CC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B57C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164CC5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64CC5"/>
    <w:rPr>
      <w:b/>
      <w:bCs/>
    </w:rPr>
  </w:style>
  <w:style w:type="paragraph" w:customStyle="1" w:styleId="auto-style1">
    <w:name w:val="auto-style1"/>
    <w:basedOn w:val="Normal"/>
    <w:rsid w:val="001C2992"/>
    <w:pPr>
      <w:spacing w:before="100" w:beforeAutospacing="1" w:after="100" w:afterAutospacing="1"/>
      <w:jc w:val="center"/>
    </w:pPr>
  </w:style>
  <w:style w:type="paragraph" w:customStyle="1" w:styleId="auto-style2">
    <w:name w:val="auto-style2"/>
    <w:basedOn w:val="Normal"/>
    <w:rsid w:val="001C2992"/>
    <w:pPr>
      <w:spacing w:before="100" w:beforeAutospacing="1"/>
    </w:pPr>
  </w:style>
  <w:style w:type="paragraph" w:customStyle="1" w:styleId="auto-style3">
    <w:name w:val="auto-style3"/>
    <w:basedOn w:val="Normal"/>
    <w:rsid w:val="001C2992"/>
    <w:pPr>
      <w:spacing w:before="100" w:beforeAutospacing="1"/>
      <w:ind w:left="45" w:right="45"/>
      <w:jc w:val="both"/>
    </w:pPr>
  </w:style>
  <w:style w:type="paragraph" w:customStyle="1" w:styleId="auto-style7">
    <w:name w:val="auto-style7"/>
    <w:basedOn w:val="Normal"/>
    <w:rsid w:val="001C2992"/>
    <w:pPr>
      <w:spacing w:before="150"/>
      <w:jc w:val="both"/>
    </w:pPr>
  </w:style>
  <w:style w:type="character" w:customStyle="1" w:styleId="auto-style41">
    <w:name w:val="auto-style41"/>
    <w:basedOn w:val="DefaultParagraphFont"/>
    <w:rsid w:val="001C2992"/>
    <w:rPr>
      <w:b/>
      <w:bCs/>
      <w:color w:val="FFFFFF"/>
    </w:rPr>
  </w:style>
  <w:style w:type="character" w:customStyle="1" w:styleId="usercontent">
    <w:name w:val="usercontent"/>
    <w:basedOn w:val="DefaultParagraphFont"/>
    <w:rsid w:val="00506E43"/>
  </w:style>
  <w:style w:type="character" w:customStyle="1" w:styleId="FooterChar">
    <w:name w:val="Footer Char"/>
    <w:basedOn w:val="DefaultParagraphFont"/>
    <w:link w:val="Footer"/>
    <w:uiPriority w:val="99"/>
    <w:rsid w:val="00620D2A"/>
    <w:rPr>
      <w:lang w:val="en-US" w:eastAsia="en-US"/>
    </w:rPr>
  </w:style>
  <w:style w:type="paragraph" w:styleId="Revision">
    <w:name w:val="Revision"/>
    <w:hidden/>
    <w:uiPriority w:val="99"/>
    <w:semiHidden/>
    <w:rsid w:val="00D859F1"/>
    <w:rPr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D4712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4">
    <w:name w:val="Style4"/>
    <w:basedOn w:val="Normal"/>
    <w:uiPriority w:val="99"/>
    <w:rsid w:val="00D4712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5">
    <w:name w:val="Style5"/>
    <w:basedOn w:val="Normal"/>
    <w:uiPriority w:val="99"/>
    <w:rsid w:val="00D4712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2">
    <w:name w:val="Font Style12"/>
    <w:uiPriority w:val="99"/>
    <w:rsid w:val="00D47122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4">
    <w:name w:val="Font Style14"/>
    <w:uiPriority w:val="99"/>
    <w:rsid w:val="00D47122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7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511522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17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694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512914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lerts.htm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8.gi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7.gi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6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5.gi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1DF8-ECBF-4342-BB87-779EF3A1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</Pages>
  <Words>494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Dealt with by East Electric Company Ltd,</vt:lpstr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Dealt with by East Electric Company Ltd,</dc:title>
  <dc:creator>IIC</dc:creator>
  <cp:lastModifiedBy>george angelow</cp:lastModifiedBy>
  <cp:revision>34</cp:revision>
  <cp:lastPrinted>2014-06-01T13:29:00Z</cp:lastPrinted>
  <dcterms:created xsi:type="dcterms:W3CDTF">2014-08-28T20:48:00Z</dcterms:created>
  <dcterms:modified xsi:type="dcterms:W3CDTF">2014-10-01T05:46:00Z</dcterms:modified>
</cp:coreProperties>
</file>